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2B0C93F" w14:textId="5BE19CFD" w:rsidR="004D727A" w:rsidRPr="00026B9D" w:rsidRDefault="007E2619" w:rsidP="00763E9F">
      <w:pPr>
        <w:tabs>
          <w:tab w:val="left" w:pos="9072"/>
        </w:tabs>
        <w:ind w:left="3687" w:right="1674" w:hanging="568"/>
        <w:jc w:val="right"/>
        <w:rPr>
          <w:rStyle w:val="Fett"/>
          <w:rFonts w:asciiTheme="minorHAnsi" w:eastAsiaTheme="minorHAnsi" w:hAnsiTheme="minorHAnsi" w:cstheme="minorBidi"/>
          <w:b/>
          <w:sz w:val="22"/>
          <w:lang w:val="en-US" w:eastAsia="de-DE"/>
        </w:rPr>
      </w:pPr>
      <w:r w:rsidRPr="00026B9D">
        <w:rPr>
          <w:rStyle w:val="Fett"/>
          <w:lang w:val="en-US"/>
        </w:rPr>
        <w:t xml:space="preserve">DMG MORI </w:t>
      </w:r>
      <w:r w:rsidR="004D727A" w:rsidRPr="00026B9D">
        <w:rPr>
          <w:rStyle w:val="Fett"/>
          <w:lang w:val="en-US"/>
        </w:rPr>
        <w:t xml:space="preserve">HEITEC </w:t>
      </w:r>
      <w:r w:rsidR="00A43736">
        <w:rPr>
          <w:rStyle w:val="Fett"/>
          <w:lang w:val="en-US"/>
        </w:rPr>
        <w:t>Press Release</w:t>
      </w:r>
    </w:p>
    <w:p w14:paraId="23253DF8" w14:textId="2C5D84E0" w:rsidR="004D727A" w:rsidRPr="00026B9D" w:rsidRDefault="00C73789" w:rsidP="00763E9F">
      <w:pPr>
        <w:tabs>
          <w:tab w:val="left" w:pos="9072"/>
        </w:tabs>
        <w:ind w:left="5105" w:right="1674"/>
        <w:jc w:val="right"/>
        <w:rPr>
          <w:rStyle w:val="Fett"/>
          <w:lang w:val="en-US"/>
        </w:rPr>
      </w:pPr>
      <w:r w:rsidRPr="00026B9D">
        <w:rPr>
          <w:rStyle w:val="Fett"/>
          <w:lang w:val="en-US"/>
        </w:rPr>
        <w:t>Erlangen</w:t>
      </w:r>
      <w:r w:rsidR="004D727A" w:rsidRPr="00026B9D">
        <w:rPr>
          <w:rStyle w:val="Fett"/>
          <w:lang w:val="en-US"/>
        </w:rPr>
        <w:t xml:space="preserve">, </w:t>
      </w:r>
      <w:r w:rsidR="00A43736">
        <w:rPr>
          <w:rStyle w:val="Fett"/>
          <w:lang w:val="en-US"/>
        </w:rPr>
        <w:t xml:space="preserve">May </w:t>
      </w:r>
      <w:r w:rsidRPr="00026B9D">
        <w:rPr>
          <w:rStyle w:val="Fett"/>
          <w:lang w:val="en-US"/>
        </w:rPr>
        <w:t>1</w:t>
      </w:r>
      <w:r w:rsidR="00314DA7" w:rsidRPr="00026B9D">
        <w:rPr>
          <w:rStyle w:val="Fett"/>
          <w:lang w:val="en-US"/>
        </w:rPr>
        <w:t>8</w:t>
      </w:r>
      <w:r w:rsidR="00A43736">
        <w:rPr>
          <w:rStyle w:val="Fett"/>
          <w:lang w:val="en-US"/>
        </w:rPr>
        <w:t xml:space="preserve">, </w:t>
      </w:r>
      <w:r w:rsidR="004D727A" w:rsidRPr="00026B9D">
        <w:rPr>
          <w:rStyle w:val="Fett"/>
          <w:lang w:val="en-US"/>
        </w:rPr>
        <w:t>201</w:t>
      </w:r>
      <w:r w:rsidR="00BB5959" w:rsidRPr="00026B9D">
        <w:rPr>
          <w:rStyle w:val="Fett"/>
          <w:lang w:val="en-US"/>
        </w:rPr>
        <w:t>8</w:t>
      </w:r>
      <w:r w:rsidR="004D727A" w:rsidRPr="00026B9D">
        <w:rPr>
          <w:rStyle w:val="Fett"/>
          <w:lang w:val="en-US"/>
        </w:rPr>
        <w:t xml:space="preserve"> </w:t>
      </w:r>
    </w:p>
    <w:p w14:paraId="66C722E4" w14:textId="77777777" w:rsidR="006F56CD" w:rsidRPr="00026B9D" w:rsidRDefault="006F56CD" w:rsidP="00763E9F">
      <w:pPr>
        <w:tabs>
          <w:tab w:val="left" w:pos="9072"/>
        </w:tabs>
        <w:ind w:left="5105" w:right="1674"/>
        <w:jc w:val="right"/>
        <w:rPr>
          <w:rStyle w:val="Fett"/>
          <w:rFonts w:cs="Times New Roman"/>
          <w:b/>
          <w:bCs w:val="0"/>
          <w:kern w:val="28"/>
          <w:szCs w:val="32"/>
          <w:lang w:val="en-US"/>
        </w:rPr>
      </w:pPr>
    </w:p>
    <w:p w14:paraId="00926FD4" w14:textId="2EDC5776" w:rsidR="004D727A" w:rsidRPr="00026B9D" w:rsidRDefault="00C73789" w:rsidP="00763E9F">
      <w:pPr>
        <w:tabs>
          <w:tab w:val="left" w:pos="9072"/>
        </w:tabs>
        <w:ind w:right="1674"/>
        <w:rPr>
          <w:rStyle w:val="Fett"/>
          <w:lang w:val="en-US"/>
        </w:rPr>
      </w:pPr>
      <w:proofErr w:type="spellStart"/>
      <w:r w:rsidRPr="00026B9D">
        <w:rPr>
          <w:rStyle w:val="Fett"/>
          <w:u w:val="single"/>
          <w:lang w:val="en-US"/>
        </w:rPr>
        <w:t>Automatica</w:t>
      </w:r>
      <w:proofErr w:type="spellEnd"/>
      <w:r w:rsidR="00EA6989" w:rsidRPr="00026B9D">
        <w:rPr>
          <w:rStyle w:val="Fett"/>
          <w:u w:val="single"/>
          <w:lang w:val="en-US"/>
        </w:rPr>
        <w:t xml:space="preserve"> 201</w:t>
      </w:r>
      <w:r w:rsidR="00BB5959" w:rsidRPr="00026B9D">
        <w:rPr>
          <w:rStyle w:val="Fett"/>
          <w:u w:val="single"/>
          <w:lang w:val="en-US"/>
        </w:rPr>
        <w:t>8</w:t>
      </w:r>
      <w:r w:rsidR="00A43736">
        <w:rPr>
          <w:rStyle w:val="Fett"/>
          <w:u w:val="single"/>
          <w:lang w:val="en-US"/>
        </w:rPr>
        <w:t>, Hall</w:t>
      </w:r>
      <w:r w:rsidR="004D727A" w:rsidRPr="00026B9D">
        <w:rPr>
          <w:rStyle w:val="Fett"/>
          <w:u w:val="single"/>
          <w:lang w:val="en-US"/>
        </w:rPr>
        <w:t xml:space="preserve"> </w:t>
      </w:r>
      <w:r w:rsidR="002C436B" w:rsidRPr="00026B9D">
        <w:rPr>
          <w:rStyle w:val="Fett"/>
          <w:u w:val="single"/>
          <w:lang w:val="en-US"/>
        </w:rPr>
        <w:t>A4</w:t>
      </w:r>
      <w:r w:rsidR="004D727A" w:rsidRPr="00026B9D">
        <w:rPr>
          <w:rStyle w:val="Fett"/>
          <w:u w:val="single"/>
          <w:lang w:val="en-US"/>
        </w:rPr>
        <w:t xml:space="preserve"> / </w:t>
      </w:r>
      <w:r w:rsidR="00A43736">
        <w:rPr>
          <w:rStyle w:val="Fett"/>
          <w:u w:val="single"/>
          <w:lang w:val="en-US"/>
        </w:rPr>
        <w:t xml:space="preserve">Booth </w:t>
      </w:r>
      <w:r w:rsidR="002C436B" w:rsidRPr="00026B9D">
        <w:rPr>
          <w:rStyle w:val="Fett"/>
          <w:u w:val="single"/>
          <w:lang w:val="en-US"/>
        </w:rPr>
        <w:t>339</w:t>
      </w:r>
      <w:r w:rsidR="00BB5959" w:rsidRPr="00026B9D">
        <w:rPr>
          <w:rStyle w:val="Fett"/>
          <w:u w:val="single"/>
          <w:lang w:val="en-US"/>
        </w:rPr>
        <w:t xml:space="preserve"> </w:t>
      </w:r>
    </w:p>
    <w:p w14:paraId="0CD8DA2E" w14:textId="3DDE81CB" w:rsidR="00811579" w:rsidRPr="00026B9D" w:rsidRDefault="00AB48B0" w:rsidP="00763E9F">
      <w:pPr>
        <w:tabs>
          <w:tab w:val="left" w:pos="9072"/>
        </w:tabs>
        <w:ind w:right="1674"/>
        <w:rPr>
          <w:b/>
          <w:sz w:val="28"/>
          <w:szCs w:val="28"/>
          <w:lang w:val="en-US" w:eastAsia="de-DE"/>
        </w:rPr>
      </w:pPr>
      <w:r>
        <w:rPr>
          <w:b/>
          <w:sz w:val="28"/>
          <w:szCs w:val="28"/>
          <w:lang w:val="en-US" w:eastAsia="de-DE"/>
        </w:rPr>
        <w:t xml:space="preserve">Automated </w:t>
      </w:r>
      <w:r w:rsidR="00B369B5">
        <w:rPr>
          <w:b/>
          <w:sz w:val="28"/>
          <w:szCs w:val="28"/>
          <w:lang w:val="en-US" w:eastAsia="de-DE"/>
        </w:rPr>
        <w:t xml:space="preserve">workpiece handling on machine tools </w:t>
      </w:r>
    </w:p>
    <w:p w14:paraId="7636D918" w14:textId="7090B86A" w:rsidR="000558CE" w:rsidRPr="00026B9D" w:rsidRDefault="00C461F2" w:rsidP="00763E9F">
      <w:pPr>
        <w:tabs>
          <w:tab w:val="left" w:pos="9072"/>
        </w:tabs>
        <w:ind w:right="1674"/>
        <w:rPr>
          <w:lang w:val="en-US"/>
        </w:rPr>
      </w:pPr>
      <w:r>
        <w:rPr>
          <w:b/>
          <w:lang w:val="en-US"/>
        </w:rPr>
        <w:t xml:space="preserve">The </w:t>
      </w:r>
      <w:r w:rsidR="00314DA7" w:rsidRPr="00026B9D">
        <w:rPr>
          <w:b/>
          <w:lang w:val="en-US"/>
        </w:rPr>
        <w:t>WH Construction Kit</w:t>
      </w:r>
      <w:r>
        <w:rPr>
          <w:b/>
          <w:lang w:val="en-US"/>
        </w:rPr>
        <w:t xml:space="preserve">, a modular product toolbox for workpiece handling from </w:t>
      </w:r>
      <w:r w:rsidR="00314DA7" w:rsidRPr="00026B9D">
        <w:rPr>
          <w:b/>
          <w:lang w:val="en-US"/>
        </w:rPr>
        <w:t>DMG MORI HEITEC</w:t>
      </w:r>
      <w:r>
        <w:rPr>
          <w:b/>
          <w:lang w:val="en-US"/>
        </w:rPr>
        <w:t xml:space="preserve">, makes it possible to automate turning and milling </w:t>
      </w:r>
      <w:proofErr w:type="gramStart"/>
      <w:r>
        <w:rPr>
          <w:b/>
          <w:lang w:val="en-US"/>
        </w:rPr>
        <w:t xml:space="preserve">machines </w:t>
      </w:r>
      <w:r w:rsidR="00314DA7" w:rsidRPr="00026B9D">
        <w:rPr>
          <w:b/>
          <w:lang w:val="en-US"/>
        </w:rPr>
        <w:t xml:space="preserve"> </w:t>
      </w:r>
      <w:r>
        <w:rPr>
          <w:b/>
          <w:lang w:val="en-US"/>
        </w:rPr>
        <w:t>cost</w:t>
      </w:r>
      <w:proofErr w:type="gramEnd"/>
      <w:r>
        <w:rPr>
          <w:b/>
          <w:lang w:val="en-US"/>
        </w:rPr>
        <w:t>-effectively</w:t>
      </w:r>
      <w:r w:rsidR="00314DA7" w:rsidRPr="00026B9D">
        <w:rPr>
          <w:b/>
          <w:lang w:val="en-US"/>
        </w:rPr>
        <w:t xml:space="preserve">. </w:t>
      </w:r>
      <w:r w:rsidR="00534F3E">
        <w:rPr>
          <w:lang w:val="en-US"/>
        </w:rPr>
        <w:t>That</w:t>
      </w:r>
      <w:r w:rsidR="00845F26">
        <w:rPr>
          <w:lang w:val="en-US"/>
        </w:rPr>
        <w:t xml:space="preserve"> </w:t>
      </w:r>
      <w:r>
        <w:rPr>
          <w:lang w:val="en-US"/>
        </w:rPr>
        <w:t xml:space="preserve">lengthens machine run times, cuts costs per unit, and </w:t>
      </w:r>
      <w:r w:rsidR="00534F3E">
        <w:rPr>
          <w:lang w:val="en-US"/>
        </w:rPr>
        <w:t>give</w:t>
      </w:r>
      <w:r w:rsidR="008C38CE">
        <w:rPr>
          <w:lang w:val="en-US"/>
        </w:rPr>
        <w:t xml:space="preserve">s </w:t>
      </w:r>
      <w:r w:rsidR="00534F3E">
        <w:rPr>
          <w:lang w:val="en-US"/>
        </w:rPr>
        <w:t>companies a competitive edge</w:t>
      </w:r>
      <w:r w:rsidR="000558CE" w:rsidRPr="00026B9D">
        <w:rPr>
          <w:lang w:val="en-US"/>
        </w:rPr>
        <w:t xml:space="preserve">. </w:t>
      </w:r>
      <w:r w:rsidR="00FF0954">
        <w:rPr>
          <w:lang w:val="en-US"/>
        </w:rPr>
        <w:t xml:space="preserve"> </w:t>
      </w:r>
    </w:p>
    <w:p w14:paraId="313376E0" w14:textId="77777777" w:rsidR="00763E9F" w:rsidRPr="00026B9D" w:rsidRDefault="00763E9F" w:rsidP="00763E9F">
      <w:pPr>
        <w:tabs>
          <w:tab w:val="left" w:pos="9072"/>
        </w:tabs>
        <w:ind w:right="1674"/>
        <w:rPr>
          <w:lang w:val="en-US"/>
        </w:rPr>
      </w:pPr>
    </w:p>
    <w:p w14:paraId="1E644911" w14:textId="38211C9D" w:rsidR="000558CE" w:rsidRPr="00026B9D" w:rsidRDefault="005028CF" w:rsidP="00763E9F">
      <w:pPr>
        <w:tabs>
          <w:tab w:val="left" w:pos="9072"/>
        </w:tabs>
        <w:ind w:right="1674"/>
        <w:rPr>
          <w:lang w:val="en-US"/>
        </w:rPr>
      </w:pPr>
      <w:r>
        <w:rPr>
          <w:b/>
          <w:lang w:val="en-US"/>
        </w:rPr>
        <w:t xml:space="preserve">Automation and digitalization are key technologies for </w:t>
      </w:r>
      <w:r w:rsidR="00BC5600">
        <w:rPr>
          <w:b/>
          <w:lang w:val="en-US"/>
        </w:rPr>
        <w:t xml:space="preserve">the machining </w:t>
      </w:r>
      <w:r>
        <w:rPr>
          <w:b/>
          <w:lang w:val="en-US"/>
        </w:rPr>
        <w:t>of the future</w:t>
      </w:r>
      <w:r w:rsidR="001D4738" w:rsidRPr="00026B9D">
        <w:rPr>
          <w:b/>
          <w:lang w:val="en-US"/>
        </w:rPr>
        <w:t xml:space="preserve">. </w:t>
      </w:r>
      <w:r>
        <w:rPr>
          <w:lang w:val="en-US"/>
        </w:rPr>
        <w:t xml:space="preserve">Cost-effective automation is the answer to rising wage costs of labor, resource bottlenecks, short delivery times, and the trend to </w:t>
      </w:r>
      <w:r w:rsidR="00A031FB">
        <w:rPr>
          <w:lang w:val="en-US"/>
        </w:rPr>
        <w:t>smaller</w:t>
      </w:r>
      <w:r>
        <w:rPr>
          <w:lang w:val="en-US"/>
        </w:rPr>
        <w:t xml:space="preserve"> </w:t>
      </w:r>
      <w:r w:rsidR="00BC5600">
        <w:rPr>
          <w:lang w:val="en-US"/>
        </w:rPr>
        <w:t>batch</w:t>
      </w:r>
      <w:r>
        <w:rPr>
          <w:lang w:val="en-US"/>
        </w:rPr>
        <w:t xml:space="preserve"> sizes</w:t>
      </w:r>
      <w:r w:rsidR="001D4738" w:rsidRPr="00026B9D">
        <w:rPr>
          <w:lang w:val="en-US"/>
        </w:rPr>
        <w:t xml:space="preserve">. </w:t>
      </w:r>
      <w:r w:rsidR="00BC5600">
        <w:rPr>
          <w:lang w:val="en-US"/>
        </w:rPr>
        <w:t>To address this situation</w:t>
      </w:r>
      <w:r>
        <w:rPr>
          <w:lang w:val="en-US"/>
        </w:rPr>
        <w:t xml:space="preserve">, last year machine tool builder </w:t>
      </w:r>
      <w:r w:rsidR="000558CE" w:rsidRPr="00026B9D">
        <w:rPr>
          <w:lang w:val="en-US"/>
        </w:rPr>
        <w:t xml:space="preserve">DMG Mori </w:t>
      </w:r>
      <w:r>
        <w:rPr>
          <w:lang w:val="en-US"/>
        </w:rPr>
        <w:t xml:space="preserve">and automation specialist </w:t>
      </w:r>
      <w:r w:rsidR="000558CE" w:rsidRPr="00026B9D">
        <w:rPr>
          <w:lang w:val="en-US"/>
        </w:rPr>
        <w:t xml:space="preserve">Heitec </w:t>
      </w:r>
      <w:r>
        <w:rPr>
          <w:lang w:val="en-US"/>
        </w:rPr>
        <w:t>founded a joint venture, DMG MORI HEITEC, in which both companies have pooled their automation and digitalization skills</w:t>
      </w:r>
      <w:r w:rsidR="000558CE" w:rsidRPr="00026B9D">
        <w:rPr>
          <w:lang w:val="en-US"/>
        </w:rPr>
        <w:t xml:space="preserve">. DMG MORI HEITEC </w:t>
      </w:r>
      <w:r>
        <w:rPr>
          <w:lang w:val="en-US"/>
        </w:rPr>
        <w:t>has now developed the WH Construct</w:t>
      </w:r>
      <w:r w:rsidR="00AB57BD">
        <w:rPr>
          <w:lang w:val="en-US"/>
        </w:rPr>
        <w:t>ion Kit, a modular product tool</w:t>
      </w:r>
      <w:r>
        <w:rPr>
          <w:lang w:val="en-US"/>
        </w:rPr>
        <w:t xml:space="preserve"> box for workpiece handling, to be used </w:t>
      </w:r>
      <w:r w:rsidR="00AB57BD">
        <w:rPr>
          <w:lang w:val="en-US"/>
        </w:rPr>
        <w:t xml:space="preserve">for the automation of </w:t>
      </w:r>
      <w:r>
        <w:rPr>
          <w:lang w:val="en-US"/>
        </w:rPr>
        <w:t xml:space="preserve">turning and milling machines. “The system offers enough flexibility to incorporate all customer needs, like different workpiece dimensions and weights, or to integrate additional processes like cleaning or deburring,” says </w:t>
      </w:r>
      <w:r w:rsidR="000558CE" w:rsidRPr="00026B9D">
        <w:rPr>
          <w:lang w:val="en-US"/>
        </w:rPr>
        <w:t xml:space="preserve">Kai Lenfert, </w:t>
      </w:r>
      <w:r>
        <w:rPr>
          <w:lang w:val="en-US"/>
        </w:rPr>
        <w:t>one of the joint venture’s two managing directors</w:t>
      </w:r>
      <w:r w:rsidR="000558CE" w:rsidRPr="00026B9D">
        <w:rPr>
          <w:lang w:val="en-US"/>
        </w:rPr>
        <w:t>.</w:t>
      </w:r>
    </w:p>
    <w:p w14:paraId="0853D4EA" w14:textId="3A8CB757" w:rsidR="000558CE" w:rsidRPr="00026B9D" w:rsidRDefault="008D0345" w:rsidP="00763E9F">
      <w:pPr>
        <w:tabs>
          <w:tab w:val="left" w:pos="9072"/>
        </w:tabs>
        <w:ind w:right="1674"/>
        <w:rPr>
          <w:lang w:val="en-US"/>
        </w:rPr>
      </w:pPr>
      <w:r>
        <w:rPr>
          <w:lang w:val="en-US"/>
        </w:rPr>
        <w:t xml:space="preserve">The planning, engineering and commissioning processes for these automation solutions are </w:t>
      </w:r>
      <w:r w:rsidR="00A031FB">
        <w:rPr>
          <w:lang w:val="en-US"/>
        </w:rPr>
        <w:t>supported</w:t>
      </w:r>
      <w:r>
        <w:rPr>
          <w:lang w:val="en-US"/>
        </w:rPr>
        <w:t xml:space="preserve"> with software-based virtual models of machines, plants, robot applications and material flows</w:t>
      </w:r>
      <w:r w:rsidR="000558CE" w:rsidRPr="00026B9D">
        <w:rPr>
          <w:lang w:val="en-US"/>
        </w:rPr>
        <w:t xml:space="preserve">. </w:t>
      </w:r>
      <w:r w:rsidR="00A056A1">
        <w:rPr>
          <w:lang w:val="en-US"/>
        </w:rPr>
        <w:t xml:space="preserve">These are founded on the long-standing expertise of Heitec, a company </w:t>
      </w:r>
      <w:r w:rsidR="00AB57BD">
        <w:rPr>
          <w:lang w:val="en-US"/>
        </w:rPr>
        <w:t xml:space="preserve">well </w:t>
      </w:r>
      <w:r w:rsidR="00A056A1">
        <w:rPr>
          <w:lang w:val="en-US"/>
        </w:rPr>
        <w:t>known as one of the technology leaders in the field</w:t>
      </w:r>
      <w:r w:rsidR="000558CE" w:rsidRPr="00026B9D">
        <w:rPr>
          <w:lang w:val="en-US"/>
        </w:rPr>
        <w:t xml:space="preserve">. </w:t>
      </w:r>
      <w:r w:rsidR="00A056A1">
        <w:rPr>
          <w:lang w:val="en-US"/>
        </w:rPr>
        <w:t>The core is the virtual machine</w:t>
      </w:r>
      <w:r w:rsidR="00AB57BD">
        <w:rPr>
          <w:lang w:val="en-US"/>
        </w:rPr>
        <w:t>,</w:t>
      </w:r>
      <w:r w:rsidR="00A056A1">
        <w:rPr>
          <w:lang w:val="en-US"/>
        </w:rPr>
        <w:t xml:space="preserve"> as a companion for the real plant</w:t>
      </w:r>
      <w:r w:rsidR="000558CE" w:rsidRPr="00026B9D">
        <w:rPr>
          <w:lang w:val="en-US"/>
        </w:rPr>
        <w:t xml:space="preserve">. </w:t>
      </w:r>
      <w:r w:rsidR="00A056A1">
        <w:rPr>
          <w:lang w:val="en-US"/>
        </w:rPr>
        <w:t xml:space="preserve">Using the CAD data from products to be produced, or new products, it </w:t>
      </w:r>
      <w:r w:rsidR="00AB57BD">
        <w:rPr>
          <w:lang w:val="en-US"/>
        </w:rPr>
        <w:t xml:space="preserve">can be used </w:t>
      </w:r>
      <w:r w:rsidR="00A056A1">
        <w:rPr>
          <w:lang w:val="en-US"/>
        </w:rPr>
        <w:t>to develop, plan and commission the machine’s automation in advance</w:t>
      </w:r>
      <w:r w:rsidR="000558CE" w:rsidRPr="00026B9D">
        <w:rPr>
          <w:lang w:val="en-US"/>
        </w:rPr>
        <w:t xml:space="preserve">. </w:t>
      </w:r>
      <w:r w:rsidR="00A056A1">
        <w:rPr>
          <w:lang w:val="en-US"/>
        </w:rPr>
        <w:t xml:space="preserve">The right </w:t>
      </w:r>
      <w:r w:rsidR="00A031FB">
        <w:rPr>
          <w:lang w:val="en-US"/>
        </w:rPr>
        <w:t>virtual</w:t>
      </w:r>
      <w:r w:rsidR="00A056A1">
        <w:rPr>
          <w:lang w:val="en-US"/>
        </w:rPr>
        <w:t xml:space="preserve"> models make it possible to detect defects in planning, design and software ear</w:t>
      </w:r>
      <w:r w:rsidR="003164F7">
        <w:rPr>
          <w:lang w:val="en-US"/>
        </w:rPr>
        <w:t>ly</w:t>
      </w:r>
      <w:r w:rsidR="00A056A1">
        <w:rPr>
          <w:lang w:val="en-US"/>
        </w:rPr>
        <w:t xml:space="preserve">, and </w:t>
      </w:r>
      <w:r w:rsidR="003164F7">
        <w:rPr>
          <w:lang w:val="en-US"/>
        </w:rPr>
        <w:t xml:space="preserve">can </w:t>
      </w:r>
      <w:r w:rsidR="00A056A1">
        <w:rPr>
          <w:lang w:val="en-US"/>
        </w:rPr>
        <w:t xml:space="preserve">cut </w:t>
      </w:r>
      <w:r w:rsidR="00AB57BD">
        <w:rPr>
          <w:lang w:val="en-US"/>
        </w:rPr>
        <w:t xml:space="preserve">project completion </w:t>
      </w:r>
      <w:r w:rsidR="00A056A1">
        <w:rPr>
          <w:lang w:val="en-US"/>
        </w:rPr>
        <w:t>times by about 20 percent and on-site commissioning times by up to 80 percent</w:t>
      </w:r>
      <w:r w:rsidR="000558CE" w:rsidRPr="00026B9D">
        <w:rPr>
          <w:lang w:val="en-US"/>
        </w:rPr>
        <w:t xml:space="preserve">. </w:t>
      </w:r>
    </w:p>
    <w:p w14:paraId="131BD047" w14:textId="77777777" w:rsidR="000558CE" w:rsidRPr="00026B9D" w:rsidRDefault="000558CE" w:rsidP="00763E9F">
      <w:pPr>
        <w:tabs>
          <w:tab w:val="left" w:pos="9072"/>
        </w:tabs>
        <w:ind w:right="1674"/>
        <w:rPr>
          <w:lang w:val="en-US" w:eastAsia="de-DE"/>
        </w:rPr>
      </w:pPr>
    </w:p>
    <w:p w14:paraId="2D120145" w14:textId="6AE41766" w:rsidR="008224BB" w:rsidRPr="00026B9D" w:rsidRDefault="001E78FC" w:rsidP="00763E9F">
      <w:pPr>
        <w:tabs>
          <w:tab w:val="left" w:pos="9072"/>
        </w:tabs>
        <w:ind w:right="1674"/>
        <w:rPr>
          <w:u w:val="single"/>
          <w:lang w:val="en-US"/>
        </w:rPr>
      </w:pPr>
      <w:r>
        <w:rPr>
          <w:u w:val="single"/>
          <w:lang w:val="en-US"/>
        </w:rPr>
        <w:t>Caption</w:t>
      </w:r>
    </w:p>
    <w:p w14:paraId="26C786DD" w14:textId="73A13820" w:rsidR="00360E2A" w:rsidRPr="00526C92" w:rsidRDefault="00526C92" w:rsidP="00763E9F">
      <w:pPr>
        <w:tabs>
          <w:tab w:val="left" w:pos="9072"/>
        </w:tabs>
        <w:ind w:right="1674"/>
        <w:jc w:val="both"/>
        <w:rPr>
          <w:lang w:val="en-US" w:eastAsia="de-DE"/>
        </w:rPr>
      </w:pPr>
      <w:r>
        <w:rPr>
          <w:noProof/>
          <w:lang w:eastAsia="de-DE"/>
        </w:rPr>
        <w:drawing>
          <wp:inline distT="0" distB="0" distL="0" distR="0" wp14:anchorId="7E58E2A2" wp14:editId="5724BE5C">
            <wp:extent cx="3880681" cy="2587241"/>
            <wp:effectExtent l="0" t="0" r="5715" b="3810"/>
            <wp:docPr id="3" name="Grafik 3" descr="O:\Messen\AUTOMATICA\AUTOMATICA 2018\Presse\DMG MORI HEITEC\englisch\DMG_MORI-Heitec-Werkstueckhandlingsystem-300dp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Messen\AUTOMATICA\AUTOMATICA 2018\Presse\DMG MORI HEITEC\englisch\DMG_MORI-Heitec-Werkstueckhandlingsystem-300dpi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0844" cy="2587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8D9B1C" w14:textId="590F6F15" w:rsidR="008224BB" w:rsidRPr="00026B9D" w:rsidRDefault="001E78FC" w:rsidP="00B130A3">
      <w:pPr>
        <w:tabs>
          <w:tab w:val="left" w:pos="9072"/>
        </w:tabs>
        <w:ind w:right="1674"/>
        <w:rPr>
          <w:lang w:val="en-US" w:eastAsia="de-DE"/>
        </w:rPr>
      </w:pPr>
      <w:r>
        <w:rPr>
          <w:lang w:val="en-US" w:eastAsia="de-DE"/>
        </w:rPr>
        <w:t xml:space="preserve">Example of a workpiece handling system for a milling machine </w:t>
      </w:r>
      <w:r w:rsidR="00B130A3" w:rsidRPr="00026B9D">
        <w:rPr>
          <w:lang w:val="en-US" w:eastAsia="de-DE"/>
        </w:rPr>
        <w:br/>
      </w:r>
      <w:r w:rsidR="00360E2A" w:rsidRPr="00026B9D">
        <w:rPr>
          <w:lang w:val="en-US" w:eastAsia="de-DE"/>
        </w:rPr>
        <w:t>(</w:t>
      </w:r>
      <w:r>
        <w:rPr>
          <w:lang w:val="en-US" w:eastAsia="de-DE"/>
        </w:rPr>
        <w:t>Source</w:t>
      </w:r>
      <w:r w:rsidR="00B130A3" w:rsidRPr="00026B9D">
        <w:rPr>
          <w:lang w:val="en-US" w:eastAsia="de-DE"/>
        </w:rPr>
        <w:t>:</w:t>
      </w:r>
      <w:r w:rsidR="00C55EBD" w:rsidRPr="00026B9D">
        <w:rPr>
          <w:lang w:val="en-US" w:eastAsia="de-DE"/>
        </w:rPr>
        <w:t xml:space="preserve"> </w:t>
      </w:r>
      <w:r w:rsidR="000558CE" w:rsidRPr="00026B9D">
        <w:rPr>
          <w:lang w:val="en-US" w:eastAsia="de-DE"/>
        </w:rPr>
        <w:t>DMG MORI HEITEC</w:t>
      </w:r>
      <w:r w:rsidR="00C55EBD" w:rsidRPr="00026B9D">
        <w:rPr>
          <w:lang w:val="en-US" w:eastAsia="de-DE"/>
        </w:rPr>
        <w:t>)</w:t>
      </w:r>
    </w:p>
    <w:p w14:paraId="402550D2" w14:textId="77777777" w:rsidR="001E78FC" w:rsidRDefault="001E78FC" w:rsidP="00763E9F">
      <w:pPr>
        <w:tabs>
          <w:tab w:val="left" w:pos="9072"/>
        </w:tabs>
        <w:ind w:right="1674"/>
        <w:rPr>
          <w:u w:val="single"/>
          <w:lang w:val="en-US"/>
        </w:rPr>
      </w:pPr>
      <w:bookmarkStart w:id="0" w:name="_GoBack"/>
      <w:bookmarkEnd w:id="0"/>
    </w:p>
    <w:p w14:paraId="1F22CE13" w14:textId="3C2B486B" w:rsidR="004D727A" w:rsidRPr="00026B9D" w:rsidRDefault="001E78FC" w:rsidP="00763E9F">
      <w:pPr>
        <w:tabs>
          <w:tab w:val="left" w:pos="9072"/>
        </w:tabs>
        <w:ind w:right="1674"/>
        <w:rPr>
          <w:u w:val="single"/>
          <w:lang w:val="en-US"/>
        </w:rPr>
      </w:pPr>
      <w:r>
        <w:rPr>
          <w:u w:val="single"/>
          <w:lang w:val="en-US"/>
        </w:rPr>
        <w:t>Company profile</w:t>
      </w:r>
    </w:p>
    <w:p w14:paraId="15486C6C" w14:textId="3515CB2A" w:rsidR="00360E2A" w:rsidRPr="00026B9D" w:rsidRDefault="00360E2A" w:rsidP="00763E9F">
      <w:pPr>
        <w:tabs>
          <w:tab w:val="left" w:pos="9072"/>
        </w:tabs>
        <w:ind w:right="1674"/>
        <w:rPr>
          <w:lang w:val="en-US" w:eastAsia="de-DE"/>
        </w:rPr>
      </w:pPr>
      <w:r w:rsidRPr="00026B9D">
        <w:rPr>
          <w:lang w:val="en-US" w:eastAsia="de-DE"/>
        </w:rPr>
        <w:t xml:space="preserve">DMG MORI HEITEC GmbH </w:t>
      </w:r>
      <w:r w:rsidR="001E78FC">
        <w:rPr>
          <w:lang w:val="en-US" w:eastAsia="de-DE"/>
        </w:rPr>
        <w:t xml:space="preserve">is a joint venture of </w:t>
      </w:r>
      <w:r w:rsidRPr="00026B9D">
        <w:rPr>
          <w:lang w:val="en-US" w:eastAsia="de-DE"/>
        </w:rPr>
        <w:t xml:space="preserve">DMG MORI AG </w:t>
      </w:r>
      <w:r w:rsidR="001E78FC">
        <w:rPr>
          <w:lang w:val="en-US" w:eastAsia="de-DE"/>
        </w:rPr>
        <w:t xml:space="preserve">and </w:t>
      </w:r>
      <w:r w:rsidRPr="00026B9D">
        <w:rPr>
          <w:lang w:val="en-US" w:eastAsia="de-DE"/>
        </w:rPr>
        <w:t xml:space="preserve">HEITEC </w:t>
      </w:r>
      <w:r w:rsidR="001E78FC">
        <w:rPr>
          <w:lang w:val="en-US" w:eastAsia="de-DE"/>
        </w:rPr>
        <w:t>AG</w:t>
      </w:r>
      <w:r w:rsidRPr="00026B9D">
        <w:rPr>
          <w:lang w:val="en-US" w:eastAsia="de-DE"/>
        </w:rPr>
        <w:t xml:space="preserve"> </w:t>
      </w:r>
      <w:r w:rsidR="003E5018">
        <w:rPr>
          <w:lang w:val="en-US"/>
        </w:rPr>
        <w:t xml:space="preserve">in which both companies have pooled their automation and digitalization skills </w:t>
      </w:r>
      <w:r w:rsidR="003E5018">
        <w:rPr>
          <w:lang w:val="en-US" w:eastAsia="de-DE"/>
        </w:rPr>
        <w:t>for machine tools</w:t>
      </w:r>
      <w:r w:rsidRPr="00026B9D">
        <w:rPr>
          <w:lang w:val="en-US" w:eastAsia="de-DE"/>
        </w:rPr>
        <w:t xml:space="preserve">. </w:t>
      </w:r>
      <w:r w:rsidR="003E5018">
        <w:rPr>
          <w:lang w:val="en-US" w:eastAsia="de-DE"/>
        </w:rPr>
        <w:t xml:space="preserve">Based on a modular system with solutions modularly attuned to one another, the company </w:t>
      </w:r>
      <w:r w:rsidR="00AB57BD">
        <w:rPr>
          <w:lang w:val="en-US" w:eastAsia="de-DE"/>
        </w:rPr>
        <w:t xml:space="preserve">particularly </w:t>
      </w:r>
      <w:r w:rsidR="003E5018">
        <w:rPr>
          <w:lang w:val="en-US" w:eastAsia="de-DE"/>
        </w:rPr>
        <w:t>offers end-to-end</w:t>
      </w:r>
      <w:r w:rsidR="0024547E">
        <w:rPr>
          <w:lang w:val="en-US" w:eastAsia="de-DE"/>
        </w:rPr>
        <w:t>,</w:t>
      </w:r>
      <w:r w:rsidR="003E5018">
        <w:rPr>
          <w:lang w:val="en-US" w:eastAsia="de-DE"/>
        </w:rPr>
        <w:t xml:space="preserve"> innovative automation concepts for small and medium-sized enterprises </w:t>
      </w:r>
      <w:r w:rsidR="00AB57BD">
        <w:rPr>
          <w:lang w:val="en-US" w:eastAsia="de-DE"/>
        </w:rPr>
        <w:t>in particular</w:t>
      </w:r>
      <w:r w:rsidRPr="00026B9D">
        <w:rPr>
          <w:lang w:val="en-US" w:eastAsia="de-DE"/>
        </w:rPr>
        <w:t xml:space="preserve">. </w:t>
      </w:r>
      <w:r w:rsidR="00AB57BD">
        <w:rPr>
          <w:lang w:val="en-US" w:eastAsia="de-DE"/>
        </w:rPr>
        <w:t xml:space="preserve">These </w:t>
      </w:r>
      <w:r w:rsidR="00B36F0F">
        <w:rPr>
          <w:lang w:val="en-US" w:eastAsia="de-DE"/>
        </w:rPr>
        <w:t>developments</w:t>
      </w:r>
      <w:r w:rsidR="003E5018">
        <w:rPr>
          <w:lang w:val="en-US" w:eastAsia="de-DE"/>
        </w:rPr>
        <w:t xml:space="preserve"> make it possible to meet individual customer needs with speci</w:t>
      </w:r>
      <w:r w:rsidR="0024547E">
        <w:rPr>
          <w:lang w:val="en-US" w:eastAsia="de-DE"/>
        </w:rPr>
        <w:t>fic</w:t>
      </w:r>
      <w:r w:rsidR="003E5018">
        <w:rPr>
          <w:lang w:val="en-US" w:eastAsia="de-DE"/>
        </w:rPr>
        <w:t>ally customized standard solutions</w:t>
      </w:r>
      <w:r w:rsidRPr="00026B9D">
        <w:rPr>
          <w:lang w:val="en-US" w:eastAsia="de-DE"/>
        </w:rPr>
        <w:t xml:space="preserve">. </w:t>
      </w:r>
    </w:p>
    <w:p w14:paraId="16742395" w14:textId="77777777" w:rsidR="006F56CD" w:rsidRPr="00026B9D" w:rsidRDefault="00526C92" w:rsidP="00763E9F">
      <w:pPr>
        <w:tabs>
          <w:tab w:val="left" w:pos="9072"/>
        </w:tabs>
        <w:ind w:right="1674"/>
        <w:rPr>
          <w:lang w:val="en-US"/>
        </w:rPr>
      </w:pPr>
      <w:hyperlink r:id="rId9" w:history="1">
        <w:r w:rsidR="004D727A" w:rsidRPr="00026B9D">
          <w:rPr>
            <w:rStyle w:val="Hyperlink"/>
            <w:rFonts w:cs="Calibri"/>
            <w:lang w:val="en-US"/>
          </w:rPr>
          <w:t>www.heitec.de</w:t>
        </w:r>
      </w:hyperlink>
      <w:r w:rsidR="00360E2A" w:rsidRPr="00026B9D">
        <w:rPr>
          <w:lang w:val="en-US"/>
        </w:rPr>
        <w:t>; www.de.dmgmori.com; www.dmgmori-heitec.com</w:t>
      </w:r>
    </w:p>
    <w:tbl>
      <w:tblPr>
        <w:tblpPr w:leftFromText="141" w:rightFromText="141" w:vertAnchor="text" w:horzAnchor="margin" w:tblpY="446"/>
        <w:tblW w:w="0" w:type="auto"/>
        <w:tblLook w:val="01E0" w:firstRow="1" w:lastRow="1" w:firstColumn="1" w:lastColumn="1" w:noHBand="0" w:noVBand="0"/>
      </w:tblPr>
      <w:tblGrid>
        <w:gridCol w:w="4503"/>
        <w:gridCol w:w="5324"/>
      </w:tblGrid>
      <w:tr w:rsidR="004D727A" w:rsidRPr="00026B9D" w14:paraId="5791C66F" w14:textId="77777777">
        <w:tc>
          <w:tcPr>
            <w:tcW w:w="4503" w:type="dxa"/>
          </w:tcPr>
          <w:p w14:paraId="0085D563" w14:textId="77777777" w:rsidR="004D727A" w:rsidRPr="00FF0954" w:rsidRDefault="004D727A" w:rsidP="00763E9F">
            <w:pPr>
              <w:tabs>
                <w:tab w:val="left" w:pos="9072"/>
              </w:tabs>
              <w:spacing w:line="240" w:lineRule="auto"/>
              <w:ind w:right="1674"/>
              <w:rPr>
                <w:rFonts w:eastAsia="MS Mincho"/>
                <w:b/>
                <w:bCs/>
              </w:rPr>
            </w:pPr>
            <w:r w:rsidRPr="00FF0954">
              <w:rPr>
                <w:rFonts w:eastAsia="MS Mincho"/>
                <w:b/>
                <w:bCs/>
              </w:rPr>
              <w:t>HEITEC AG</w:t>
            </w:r>
          </w:p>
          <w:p w14:paraId="2957EAAB" w14:textId="77777777" w:rsidR="004D727A" w:rsidRPr="00FF0954" w:rsidRDefault="004D727A" w:rsidP="00763E9F">
            <w:pPr>
              <w:tabs>
                <w:tab w:val="left" w:pos="9072"/>
              </w:tabs>
              <w:spacing w:line="240" w:lineRule="auto"/>
              <w:ind w:right="1674"/>
              <w:rPr>
                <w:rFonts w:eastAsia="MS Mincho"/>
              </w:rPr>
            </w:pPr>
            <w:r w:rsidRPr="00FF0954">
              <w:rPr>
                <w:rFonts w:eastAsia="MS Mincho"/>
              </w:rPr>
              <w:t>Martina Greisinger</w:t>
            </w:r>
          </w:p>
          <w:p w14:paraId="2CD26256" w14:textId="2302DD40" w:rsidR="004D727A" w:rsidRPr="00FF0954" w:rsidRDefault="003E5018" w:rsidP="00763E9F">
            <w:pPr>
              <w:tabs>
                <w:tab w:val="left" w:pos="9072"/>
              </w:tabs>
              <w:spacing w:line="240" w:lineRule="auto"/>
              <w:ind w:right="1674"/>
              <w:rPr>
                <w:rFonts w:eastAsia="MS Mincho"/>
              </w:rPr>
            </w:pPr>
            <w:r w:rsidRPr="00FF0954">
              <w:rPr>
                <w:rFonts w:eastAsia="MS Mincho"/>
              </w:rPr>
              <w:t>Güterbahnhofstrass</w:t>
            </w:r>
            <w:r w:rsidR="005E3FDB" w:rsidRPr="00FF0954">
              <w:rPr>
                <w:rFonts w:eastAsia="MS Mincho"/>
              </w:rPr>
              <w:t>e 5</w:t>
            </w:r>
            <w:r w:rsidR="004D727A" w:rsidRPr="00FF0954">
              <w:rPr>
                <w:rFonts w:eastAsia="MS Mincho"/>
              </w:rPr>
              <w:t xml:space="preserve"> </w:t>
            </w:r>
          </w:p>
          <w:p w14:paraId="1E1355C6" w14:textId="77777777" w:rsidR="004D727A" w:rsidRPr="00FF0954" w:rsidRDefault="004D727A" w:rsidP="00763E9F">
            <w:pPr>
              <w:tabs>
                <w:tab w:val="left" w:pos="9072"/>
              </w:tabs>
              <w:spacing w:line="240" w:lineRule="auto"/>
              <w:ind w:right="1674"/>
              <w:rPr>
                <w:rFonts w:eastAsia="MS Mincho"/>
              </w:rPr>
            </w:pPr>
            <w:r w:rsidRPr="00FF0954">
              <w:rPr>
                <w:rFonts w:eastAsia="MS Mincho"/>
              </w:rPr>
              <w:t>D-91052 Erlangen</w:t>
            </w:r>
          </w:p>
          <w:p w14:paraId="66CE4490" w14:textId="77777777" w:rsidR="004D727A" w:rsidRPr="00FF0954" w:rsidRDefault="004D727A" w:rsidP="00763E9F">
            <w:pPr>
              <w:tabs>
                <w:tab w:val="left" w:pos="9072"/>
              </w:tabs>
              <w:spacing w:line="240" w:lineRule="auto"/>
              <w:ind w:right="1674"/>
              <w:rPr>
                <w:rFonts w:eastAsia="MS Mincho"/>
              </w:rPr>
            </w:pPr>
            <w:r w:rsidRPr="00FF0954">
              <w:rPr>
                <w:rFonts w:eastAsia="MS Mincho"/>
              </w:rPr>
              <w:t>Tel: +49 (0) 9131-877-0</w:t>
            </w:r>
          </w:p>
          <w:p w14:paraId="12293047" w14:textId="77777777" w:rsidR="004D727A" w:rsidRPr="00FF0954" w:rsidRDefault="00526C92" w:rsidP="00763E9F">
            <w:pPr>
              <w:tabs>
                <w:tab w:val="left" w:pos="9072"/>
              </w:tabs>
              <w:spacing w:line="240" w:lineRule="auto"/>
              <w:ind w:right="1674"/>
              <w:rPr>
                <w:rStyle w:val="Hyperlink"/>
              </w:rPr>
            </w:pPr>
            <w:hyperlink r:id="rId10" w:history="1">
              <w:r w:rsidR="004D727A" w:rsidRPr="00FF0954">
                <w:rPr>
                  <w:rStyle w:val="Hyperlink"/>
                  <w:rFonts w:eastAsia="MS Mincho" w:cs="Calibri"/>
                </w:rPr>
                <w:t>info@heitec.de</w:t>
              </w:r>
            </w:hyperlink>
          </w:p>
          <w:p w14:paraId="512DDB6C" w14:textId="77777777" w:rsidR="004D727A" w:rsidRPr="00026B9D" w:rsidRDefault="00526C92" w:rsidP="00763E9F">
            <w:pPr>
              <w:tabs>
                <w:tab w:val="left" w:pos="9072"/>
              </w:tabs>
              <w:spacing w:line="240" w:lineRule="auto"/>
              <w:ind w:right="1674"/>
              <w:rPr>
                <w:rFonts w:ascii="Times New Roman" w:eastAsia="MS Mincho" w:hAnsi="Times New Roman"/>
                <w:lang w:val="en-US"/>
              </w:rPr>
            </w:pPr>
            <w:hyperlink r:id="rId11" w:history="1">
              <w:r w:rsidR="004D727A" w:rsidRPr="00026B9D">
                <w:rPr>
                  <w:rStyle w:val="Hyperlink"/>
                  <w:rFonts w:eastAsia="MS Mincho" w:cs="Calibri"/>
                  <w:lang w:val="en-US"/>
                </w:rPr>
                <w:t>www.heitec.de</w:t>
              </w:r>
            </w:hyperlink>
          </w:p>
        </w:tc>
        <w:tc>
          <w:tcPr>
            <w:tcW w:w="5324" w:type="dxa"/>
          </w:tcPr>
          <w:p w14:paraId="6747B0F3" w14:textId="77777777" w:rsidR="004D727A" w:rsidRPr="00FF0954" w:rsidRDefault="00360E2A" w:rsidP="00763E9F">
            <w:pPr>
              <w:tabs>
                <w:tab w:val="left" w:pos="9072"/>
              </w:tabs>
              <w:spacing w:line="240" w:lineRule="auto"/>
              <w:ind w:right="1674"/>
              <w:rPr>
                <w:rFonts w:eastAsia="MS Mincho"/>
                <w:b/>
                <w:bCs/>
              </w:rPr>
            </w:pPr>
            <w:r w:rsidRPr="00FF0954">
              <w:rPr>
                <w:rFonts w:eastAsia="MS Mincho"/>
                <w:b/>
                <w:bCs/>
              </w:rPr>
              <w:t>DMG M</w:t>
            </w:r>
            <w:r w:rsidR="00AB68B7" w:rsidRPr="00FF0954">
              <w:rPr>
                <w:rFonts w:eastAsia="MS Mincho"/>
                <w:b/>
                <w:bCs/>
              </w:rPr>
              <w:t>ORI HEITEC</w:t>
            </w:r>
          </w:p>
          <w:p w14:paraId="445C37A3" w14:textId="77777777" w:rsidR="004D727A" w:rsidRPr="00FF0954" w:rsidRDefault="00360E2A" w:rsidP="00763E9F">
            <w:pPr>
              <w:tabs>
                <w:tab w:val="left" w:pos="9072"/>
              </w:tabs>
              <w:spacing w:line="240" w:lineRule="auto"/>
              <w:ind w:right="1674"/>
              <w:rPr>
                <w:rFonts w:eastAsia="MS Mincho"/>
              </w:rPr>
            </w:pPr>
            <w:r w:rsidRPr="00FF0954">
              <w:rPr>
                <w:rFonts w:eastAsia="MS Mincho"/>
                <w:bCs/>
              </w:rPr>
              <w:t>Kai Lenfert / Markus Rehm</w:t>
            </w:r>
          </w:p>
          <w:p w14:paraId="20CF4E7F" w14:textId="3ED6F60B" w:rsidR="00360E2A" w:rsidRPr="00FF0954" w:rsidRDefault="003E5018" w:rsidP="00763E9F">
            <w:pPr>
              <w:tabs>
                <w:tab w:val="left" w:pos="9072"/>
              </w:tabs>
              <w:spacing w:line="240" w:lineRule="auto"/>
              <w:ind w:right="1674"/>
              <w:rPr>
                <w:rFonts w:eastAsia="MS Mincho"/>
              </w:rPr>
            </w:pPr>
            <w:r w:rsidRPr="00FF0954">
              <w:rPr>
                <w:rFonts w:eastAsia="MS Mincho"/>
              </w:rPr>
              <w:t>Güterbahnhofstrass</w:t>
            </w:r>
            <w:r w:rsidR="00360E2A" w:rsidRPr="00FF0954">
              <w:rPr>
                <w:rFonts w:eastAsia="MS Mincho"/>
              </w:rPr>
              <w:t xml:space="preserve">e 5 </w:t>
            </w:r>
          </w:p>
          <w:p w14:paraId="4C030F4A" w14:textId="77777777" w:rsidR="00360E2A" w:rsidRPr="00FF0954" w:rsidRDefault="00360E2A" w:rsidP="00763E9F">
            <w:pPr>
              <w:tabs>
                <w:tab w:val="left" w:pos="9072"/>
              </w:tabs>
              <w:spacing w:line="240" w:lineRule="auto"/>
              <w:ind w:right="1674"/>
              <w:rPr>
                <w:rFonts w:eastAsia="MS Mincho"/>
              </w:rPr>
            </w:pPr>
            <w:r w:rsidRPr="00FF0954">
              <w:rPr>
                <w:rFonts w:eastAsia="MS Mincho"/>
              </w:rPr>
              <w:t>D-91052 Erlangen</w:t>
            </w:r>
          </w:p>
          <w:p w14:paraId="2C6E69B8" w14:textId="77777777" w:rsidR="00360E2A" w:rsidRPr="00FF0954" w:rsidRDefault="00360E2A" w:rsidP="00763E9F">
            <w:pPr>
              <w:tabs>
                <w:tab w:val="left" w:pos="9072"/>
              </w:tabs>
              <w:spacing w:line="240" w:lineRule="auto"/>
              <w:ind w:right="1674"/>
              <w:rPr>
                <w:rFonts w:eastAsia="MS Mincho"/>
              </w:rPr>
            </w:pPr>
            <w:r w:rsidRPr="00FF0954">
              <w:rPr>
                <w:rFonts w:eastAsia="MS Mincho"/>
              </w:rPr>
              <w:t>Tel: +49 (0) 9131-877-0</w:t>
            </w:r>
          </w:p>
          <w:p w14:paraId="22DA7789" w14:textId="77777777" w:rsidR="004D727A" w:rsidRPr="00FF0954" w:rsidRDefault="00360E2A" w:rsidP="00763E9F">
            <w:pPr>
              <w:tabs>
                <w:tab w:val="left" w:pos="9072"/>
              </w:tabs>
              <w:spacing w:line="240" w:lineRule="auto"/>
              <w:ind w:right="1674"/>
              <w:rPr>
                <w:rFonts w:eastAsia="MS Mincho"/>
              </w:rPr>
            </w:pPr>
            <w:r w:rsidRPr="00FF0954">
              <w:rPr>
                <w:rFonts w:eastAsia="MS Mincho"/>
              </w:rPr>
              <w:t>info@dmgmori-heitec.com</w:t>
            </w:r>
            <w:r w:rsidR="004D727A" w:rsidRPr="00FF0954">
              <w:rPr>
                <w:rFonts w:eastAsia="MS Mincho"/>
              </w:rPr>
              <w:t xml:space="preserve"> </w:t>
            </w:r>
          </w:p>
          <w:p w14:paraId="32288562" w14:textId="77777777" w:rsidR="004D727A" w:rsidRPr="00026B9D" w:rsidRDefault="00360E2A" w:rsidP="00763E9F">
            <w:pPr>
              <w:tabs>
                <w:tab w:val="left" w:pos="9072"/>
              </w:tabs>
              <w:ind w:right="1674"/>
              <w:rPr>
                <w:lang w:val="en-US"/>
              </w:rPr>
            </w:pPr>
            <w:r w:rsidRPr="00026B9D">
              <w:rPr>
                <w:color w:val="000000" w:themeColor="text1"/>
                <w:lang w:val="en-US"/>
              </w:rPr>
              <w:t>www.dmgmori-heitec.de</w:t>
            </w:r>
          </w:p>
        </w:tc>
      </w:tr>
    </w:tbl>
    <w:p w14:paraId="0E767542" w14:textId="77777777" w:rsidR="004D727A" w:rsidRPr="00026B9D" w:rsidRDefault="004D727A" w:rsidP="00763E9F">
      <w:pPr>
        <w:tabs>
          <w:tab w:val="left" w:pos="9072"/>
        </w:tabs>
        <w:spacing w:before="100" w:beforeAutospacing="1" w:after="100" w:afterAutospacing="1" w:line="240" w:lineRule="auto"/>
        <w:ind w:right="1674"/>
        <w:rPr>
          <w:rFonts w:ascii="Times New Roman" w:hAnsi="Times New Roman" w:cs="Times New Roman"/>
          <w:szCs w:val="24"/>
          <w:lang w:val="en-US" w:eastAsia="de-DE"/>
        </w:rPr>
      </w:pPr>
    </w:p>
    <w:p w14:paraId="717D0BC9" w14:textId="77777777" w:rsidR="004D727A" w:rsidRPr="00026B9D" w:rsidRDefault="004D727A" w:rsidP="00763E9F">
      <w:pPr>
        <w:tabs>
          <w:tab w:val="left" w:pos="9072"/>
          <w:tab w:val="left" w:pos="10080"/>
        </w:tabs>
        <w:spacing w:after="240"/>
        <w:ind w:right="1674"/>
        <w:jc w:val="both"/>
        <w:rPr>
          <w:rFonts w:cs="Helvetica"/>
          <w:b/>
          <w:bCs/>
          <w:sz w:val="28"/>
          <w:szCs w:val="28"/>
          <w:lang w:val="en-US"/>
        </w:rPr>
      </w:pPr>
    </w:p>
    <w:p w14:paraId="653A21AB" w14:textId="77777777" w:rsidR="004D727A" w:rsidRPr="00026B9D" w:rsidRDefault="004D727A" w:rsidP="00763E9F">
      <w:pPr>
        <w:pStyle w:val="PIFlietext"/>
        <w:tabs>
          <w:tab w:val="left" w:pos="9072"/>
        </w:tabs>
        <w:spacing w:after="0" w:line="240" w:lineRule="auto"/>
        <w:ind w:right="1674"/>
        <w:rPr>
          <w:rFonts w:ascii="Calibri" w:hAnsi="Calibri"/>
          <w:b/>
          <w:lang w:val="en-US"/>
        </w:rPr>
      </w:pPr>
    </w:p>
    <w:p w14:paraId="022A7C82" w14:textId="77777777" w:rsidR="004D727A" w:rsidRPr="00026B9D" w:rsidRDefault="004D727A" w:rsidP="00763E9F">
      <w:pPr>
        <w:pStyle w:val="PIFlietext"/>
        <w:tabs>
          <w:tab w:val="left" w:pos="9072"/>
        </w:tabs>
        <w:spacing w:after="0" w:line="240" w:lineRule="auto"/>
        <w:ind w:right="1674"/>
        <w:rPr>
          <w:rFonts w:ascii="Calibri" w:hAnsi="Calibri"/>
          <w:b/>
          <w:lang w:val="en-US"/>
        </w:rPr>
      </w:pPr>
    </w:p>
    <w:p w14:paraId="32F74378" w14:textId="77777777" w:rsidR="004D727A" w:rsidRPr="00026B9D" w:rsidRDefault="004D727A" w:rsidP="00763E9F">
      <w:pPr>
        <w:pStyle w:val="PIFlietext"/>
        <w:tabs>
          <w:tab w:val="left" w:pos="9072"/>
        </w:tabs>
        <w:spacing w:after="0" w:line="240" w:lineRule="auto"/>
        <w:ind w:right="1674"/>
        <w:rPr>
          <w:rFonts w:ascii="Calibri" w:hAnsi="Calibri"/>
          <w:b/>
          <w:lang w:val="en-US"/>
        </w:rPr>
      </w:pPr>
    </w:p>
    <w:p w14:paraId="52E42DEF" w14:textId="77777777" w:rsidR="004D727A" w:rsidRPr="00026B9D" w:rsidRDefault="004D727A" w:rsidP="00763E9F">
      <w:pPr>
        <w:pStyle w:val="PIFlietext"/>
        <w:tabs>
          <w:tab w:val="left" w:pos="9072"/>
        </w:tabs>
        <w:spacing w:after="0" w:line="240" w:lineRule="auto"/>
        <w:ind w:right="1674"/>
        <w:rPr>
          <w:rFonts w:ascii="Calibri" w:hAnsi="Calibri"/>
          <w:b/>
          <w:lang w:val="en-US"/>
        </w:rPr>
      </w:pPr>
    </w:p>
    <w:p w14:paraId="16C3046A" w14:textId="77777777" w:rsidR="004D727A" w:rsidRPr="00026B9D" w:rsidRDefault="004D727A" w:rsidP="00763E9F">
      <w:pPr>
        <w:pStyle w:val="PIFlietext"/>
        <w:tabs>
          <w:tab w:val="left" w:pos="9072"/>
        </w:tabs>
        <w:spacing w:after="0" w:line="240" w:lineRule="auto"/>
        <w:ind w:right="1674"/>
        <w:rPr>
          <w:rFonts w:ascii="Calibri" w:hAnsi="Calibri"/>
          <w:b/>
          <w:lang w:val="en-US"/>
        </w:rPr>
      </w:pPr>
    </w:p>
    <w:p w14:paraId="528D2123" w14:textId="77777777" w:rsidR="004D727A" w:rsidRPr="00026B9D" w:rsidRDefault="004D727A" w:rsidP="00763E9F">
      <w:pPr>
        <w:pStyle w:val="PIFlietext"/>
        <w:tabs>
          <w:tab w:val="left" w:pos="9072"/>
        </w:tabs>
        <w:spacing w:after="0" w:line="240" w:lineRule="auto"/>
        <w:ind w:right="1674"/>
        <w:rPr>
          <w:rFonts w:ascii="Calibri" w:hAnsi="Calibri"/>
          <w:b/>
          <w:lang w:val="en-US"/>
        </w:rPr>
      </w:pPr>
    </w:p>
    <w:sectPr w:rsidR="004D727A" w:rsidRPr="00026B9D" w:rsidSect="004D727A">
      <w:headerReference w:type="default" r:id="rId12"/>
      <w:type w:val="continuous"/>
      <w:pgSz w:w="11906" w:h="16838" w:code="9"/>
      <w:pgMar w:top="2268" w:right="26" w:bottom="1618" w:left="1134" w:header="709" w:footer="111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9827C52" w14:textId="77777777" w:rsidR="001E78FC" w:rsidRDefault="001E78FC">
      <w:pPr>
        <w:spacing w:line="240" w:lineRule="auto"/>
      </w:pPr>
      <w:r>
        <w:separator/>
      </w:r>
    </w:p>
  </w:endnote>
  <w:endnote w:type="continuationSeparator" w:id="0">
    <w:p w14:paraId="0A0BA3A1" w14:textId="77777777" w:rsidR="001E78FC" w:rsidRDefault="001E78F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QHCYTR+MinionPro-Bold">
    <w:altName w:val="Minion Pro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88C1C2E" w14:textId="77777777" w:rsidR="001E78FC" w:rsidRDefault="001E78FC">
      <w:pPr>
        <w:spacing w:line="240" w:lineRule="auto"/>
      </w:pPr>
      <w:r>
        <w:separator/>
      </w:r>
    </w:p>
  </w:footnote>
  <w:footnote w:type="continuationSeparator" w:id="0">
    <w:p w14:paraId="05FA0565" w14:textId="77777777" w:rsidR="001E78FC" w:rsidRDefault="001E78F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A39FD0" w14:textId="77777777" w:rsidR="001E78FC" w:rsidRDefault="001E78FC" w:rsidP="00763E9F">
    <w:pPr>
      <w:pStyle w:val="Kopfzeile"/>
      <w:ind w:right="1674"/>
      <w:jc w:val="right"/>
    </w:pPr>
    <w:r>
      <w:rPr>
        <w:noProof/>
        <w:lang w:eastAsia="de-DE"/>
      </w:rPr>
      <w:drawing>
        <wp:anchor distT="0" distB="0" distL="114300" distR="114300" simplePos="0" relativeHeight="251657216" behindDoc="1" locked="1" layoutInCell="1" allowOverlap="1" wp14:anchorId="1EF75E42" wp14:editId="12E7D2F6">
          <wp:simplePos x="0" y="0"/>
          <wp:positionH relativeFrom="page">
            <wp:posOffset>125730</wp:posOffset>
          </wp:positionH>
          <wp:positionV relativeFrom="page">
            <wp:posOffset>0</wp:posOffset>
          </wp:positionV>
          <wp:extent cx="73025" cy="5361940"/>
          <wp:effectExtent l="25400" t="0" r="3175" b="0"/>
          <wp:wrapNone/>
          <wp:docPr id="12" name="Bild 3" descr="Y:\HEITEC\CI\Briefpapier\wordvorlagen\images\marker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3" descr="Y:\HEITEC\CI\Briefpapier\wordvorlagen\images\marker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025" cy="53619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de-DE"/>
      </w:rPr>
      <w:drawing>
        <wp:inline distT="0" distB="0" distL="0" distR="0" wp14:anchorId="6294D7B2" wp14:editId="0323A794">
          <wp:extent cx="1647825" cy="497109"/>
          <wp:effectExtent l="0" t="0" r="0" b="0"/>
          <wp:docPr id="2" name="Grafik 2" descr="O:\HEITEC\Niederlassungen_Beteiligungen\DMG MORI HEITEC ab 20171201\Logo\DMGMORI_Heitec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O:\HEITEC\Niederlassungen_Beteiligungen\DMG MORI HEITEC ab 20171201\Logo\DMGMORI_Heitec_Logo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47825" cy="49710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DE27BD"/>
    <w:multiLevelType w:val="multilevel"/>
    <w:tmpl w:val="500674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B28108D"/>
    <w:multiLevelType w:val="hybridMultilevel"/>
    <w:tmpl w:val="D6FABFAA"/>
    <w:lvl w:ilvl="0" w:tplc="93629D30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3A8230A"/>
    <w:multiLevelType w:val="multilevel"/>
    <w:tmpl w:val="FAAE83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2726CFF"/>
    <w:multiLevelType w:val="hybridMultilevel"/>
    <w:tmpl w:val="88C09000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3BA60652"/>
    <w:multiLevelType w:val="hybridMultilevel"/>
    <w:tmpl w:val="4F4EC180"/>
    <w:lvl w:ilvl="0" w:tplc="0DCED3F8"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eastAsia="Times New Roman" w:hAnsi="Symbol" w:cs="Wingdings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Wingdings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Wingdings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Wingdings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5">
    <w:nsid w:val="4DAE648A"/>
    <w:multiLevelType w:val="hybridMultilevel"/>
    <w:tmpl w:val="9BE4FB24"/>
    <w:lvl w:ilvl="0" w:tplc="0407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Wingdings" w:hint="default"/>
      </w:rPr>
    </w:lvl>
    <w:lvl w:ilvl="2" w:tplc="0407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Wingdings" w:hint="default"/>
      </w:rPr>
    </w:lvl>
    <w:lvl w:ilvl="5" w:tplc="0407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Wingdings" w:hint="default"/>
      </w:rPr>
    </w:lvl>
    <w:lvl w:ilvl="8" w:tplc="0407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6">
    <w:nsid w:val="519B5DA2"/>
    <w:multiLevelType w:val="hybridMultilevel"/>
    <w:tmpl w:val="CF20BA9E"/>
    <w:lvl w:ilvl="0" w:tplc="0407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Wingdings" w:hint="default"/>
      </w:rPr>
    </w:lvl>
    <w:lvl w:ilvl="2" w:tplc="0407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Wingdings" w:hint="default"/>
      </w:rPr>
    </w:lvl>
    <w:lvl w:ilvl="5" w:tplc="0407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Wingdings" w:hint="default"/>
      </w:rPr>
    </w:lvl>
    <w:lvl w:ilvl="8" w:tplc="0407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>
    <w:nsid w:val="64BD7206"/>
    <w:multiLevelType w:val="hybridMultilevel"/>
    <w:tmpl w:val="AC2C8526"/>
    <w:lvl w:ilvl="0" w:tplc="0407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Arial" w:hint="default"/>
      </w:rPr>
    </w:lvl>
    <w:lvl w:ilvl="2" w:tplc="0407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Arial" w:hint="default"/>
      </w:rPr>
    </w:lvl>
    <w:lvl w:ilvl="5" w:tplc="0407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Arial" w:hint="default"/>
      </w:rPr>
    </w:lvl>
    <w:lvl w:ilvl="8" w:tplc="0407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8">
    <w:nsid w:val="6E1E55FA"/>
    <w:multiLevelType w:val="hybridMultilevel"/>
    <w:tmpl w:val="B8FC4ACE"/>
    <w:lvl w:ilvl="0" w:tplc="3B62A0DC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Calibri" w:hAnsi="Symbol" w:cs="Wingdings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6E6B5AA3"/>
    <w:multiLevelType w:val="hybridMultilevel"/>
    <w:tmpl w:val="B2E6CC4A"/>
    <w:lvl w:ilvl="0" w:tplc="D1F672F2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112AF83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95AA13C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FD706F94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1562C6E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87BA8DE4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0D6A1C7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659C878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4CCBB3A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num w:numId="1">
    <w:abstractNumId w:val="3"/>
  </w:num>
  <w:num w:numId="2">
    <w:abstractNumId w:val="8"/>
  </w:num>
  <w:num w:numId="3">
    <w:abstractNumId w:val="2"/>
  </w:num>
  <w:num w:numId="4">
    <w:abstractNumId w:val="4"/>
  </w:num>
  <w:num w:numId="5">
    <w:abstractNumId w:val="0"/>
  </w:num>
  <w:num w:numId="6">
    <w:abstractNumId w:val="6"/>
  </w:num>
  <w:num w:numId="7">
    <w:abstractNumId w:val="5"/>
  </w:num>
  <w:num w:numId="8">
    <w:abstractNumId w:val="7"/>
  </w:num>
  <w:num w:numId="9">
    <w:abstractNumId w:val="1"/>
  </w:num>
  <w:num w:numId="10">
    <w:abstractNumId w:val="1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attachedTemplate r:id="rId1"/>
  <w:defaultTabStop w:val="709"/>
  <w:hyphenationZone w:val="142"/>
  <w:doNotHyphenateCaps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dgnword-docGUID" w:val="{A2E5643D-860B-4792-8D32-EB4FBC485180}"/>
    <w:docVar w:name="dgnword-eventsink" w:val="124920840"/>
  </w:docVars>
  <w:rsids>
    <w:rsidRoot w:val="00A758C7"/>
    <w:rsid w:val="00000191"/>
    <w:rsid w:val="00001A81"/>
    <w:rsid w:val="00005994"/>
    <w:rsid w:val="00026B9D"/>
    <w:rsid w:val="0003168F"/>
    <w:rsid w:val="000407BF"/>
    <w:rsid w:val="00042E04"/>
    <w:rsid w:val="000472EC"/>
    <w:rsid w:val="00047DA2"/>
    <w:rsid w:val="00053EED"/>
    <w:rsid w:val="000558CE"/>
    <w:rsid w:val="00065F4B"/>
    <w:rsid w:val="00074FDF"/>
    <w:rsid w:val="000776BB"/>
    <w:rsid w:val="00085E40"/>
    <w:rsid w:val="000904D5"/>
    <w:rsid w:val="000D7891"/>
    <w:rsid w:val="000E775D"/>
    <w:rsid w:val="000F2250"/>
    <w:rsid w:val="0010215C"/>
    <w:rsid w:val="00115EE0"/>
    <w:rsid w:val="001348E9"/>
    <w:rsid w:val="00167DDA"/>
    <w:rsid w:val="00167FE7"/>
    <w:rsid w:val="00170334"/>
    <w:rsid w:val="00177AB3"/>
    <w:rsid w:val="00177C10"/>
    <w:rsid w:val="0019107F"/>
    <w:rsid w:val="001B0E3C"/>
    <w:rsid w:val="001B2EE1"/>
    <w:rsid w:val="001B3532"/>
    <w:rsid w:val="001B355D"/>
    <w:rsid w:val="001C4685"/>
    <w:rsid w:val="001D4738"/>
    <w:rsid w:val="001E5FF2"/>
    <w:rsid w:val="001E78FC"/>
    <w:rsid w:val="00211C36"/>
    <w:rsid w:val="0021355E"/>
    <w:rsid w:val="00221B0E"/>
    <w:rsid w:val="00224A9C"/>
    <w:rsid w:val="002269E7"/>
    <w:rsid w:val="00242F32"/>
    <w:rsid w:val="0024547E"/>
    <w:rsid w:val="00246DC2"/>
    <w:rsid w:val="00257355"/>
    <w:rsid w:val="00262F77"/>
    <w:rsid w:val="00264A35"/>
    <w:rsid w:val="00270073"/>
    <w:rsid w:val="00275719"/>
    <w:rsid w:val="002A6633"/>
    <w:rsid w:val="002B5C35"/>
    <w:rsid w:val="002C0CA5"/>
    <w:rsid w:val="002C436B"/>
    <w:rsid w:val="002D51F3"/>
    <w:rsid w:val="002D67C4"/>
    <w:rsid w:val="002E4163"/>
    <w:rsid w:val="002F69B1"/>
    <w:rsid w:val="003108F7"/>
    <w:rsid w:val="00314570"/>
    <w:rsid w:val="00314DA7"/>
    <w:rsid w:val="003164F7"/>
    <w:rsid w:val="003173A1"/>
    <w:rsid w:val="003201E7"/>
    <w:rsid w:val="0032381C"/>
    <w:rsid w:val="00324E34"/>
    <w:rsid w:val="00360E2A"/>
    <w:rsid w:val="00363073"/>
    <w:rsid w:val="00364951"/>
    <w:rsid w:val="003800B4"/>
    <w:rsid w:val="003A53BD"/>
    <w:rsid w:val="003B0C56"/>
    <w:rsid w:val="003B717D"/>
    <w:rsid w:val="003E5018"/>
    <w:rsid w:val="003F226F"/>
    <w:rsid w:val="00410D87"/>
    <w:rsid w:val="00420ED1"/>
    <w:rsid w:val="00447D8D"/>
    <w:rsid w:val="0046366B"/>
    <w:rsid w:val="00470697"/>
    <w:rsid w:val="00474A81"/>
    <w:rsid w:val="004850CD"/>
    <w:rsid w:val="004D727A"/>
    <w:rsid w:val="005028CF"/>
    <w:rsid w:val="00526C92"/>
    <w:rsid w:val="00534F3E"/>
    <w:rsid w:val="00542585"/>
    <w:rsid w:val="00556A7F"/>
    <w:rsid w:val="00570A1B"/>
    <w:rsid w:val="005760ED"/>
    <w:rsid w:val="005C2F6F"/>
    <w:rsid w:val="005D3CE1"/>
    <w:rsid w:val="005E26B4"/>
    <w:rsid w:val="005E3FDB"/>
    <w:rsid w:val="00612FCB"/>
    <w:rsid w:val="00630161"/>
    <w:rsid w:val="00632287"/>
    <w:rsid w:val="00633B5D"/>
    <w:rsid w:val="00637BA9"/>
    <w:rsid w:val="006609D2"/>
    <w:rsid w:val="006642CA"/>
    <w:rsid w:val="006B09D2"/>
    <w:rsid w:val="006C77BB"/>
    <w:rsid w:val="006E53E2"/>
    <w:rsid w:val="006F56CD"/>
    <w:rsid w:val="00737694"/>
    <w:rsid w:val="00763E9F"/>
    <w:rsid w:val="00775866"/>
    <w:rsid w:val="007A2B31"/>
    <w:rsid w:val="007A44CB"/>
    <w:rsid w:val="007A60EA"/>
    <w:rsid w:val="007A7D2E"/>
    <w:rsid w:val="007B4A0D"/>
    <w:rsid w:val="007D1FA8"/>
    <w:rsid w:val="007E2619"/>
    <w:rsid w:val="007E2D48"/>
    <w:rsid w:val="007F3DE3"/>
    <w:rsid w:val="007F6CDA"/>
    <w:rsid w:val="00811579"/>
    <w:rsid w:val="008224BB"/>
    <w:rsid w:val="0083217A"/>
    <w:rsid w:val="00835FDA"/>
    <w:rsid w:val="00845F26"/>
    <w:rsid w:val="008526D8"/>
    <w:rsid w:val="00857BE4"/>
    <w:rsid w:val="00865E77"/>
    <w:rsid w:val="00872D4F"/>
    <w:rsid w:val="008A5824"/>
    <w:rsid w:val="008B3D16"/>
    <w:rsid w:val="008C38CE"/>
    <w:rsid w:val="008D0345"/>
    <w:rsid w:val="008D0993"/>
    <w:rsid w:val="008D57D1"/>
    <w:rsid w:val="008D7E7B"/>
    <w:rsid w:val="008E21D3"/>
    <w:rsid w:val="009033E1"/>
    <w:rsid w:val="00926DE4"/>
    <w:rsid w:val="00927261"/>
    <w:rsid w:val="00946EF2"/>
    <w:rsid w:val="009A4CFF"/>
    <w:rsid w:val="009E7033"/>
    <w:rsid w:val="009F5EFE"/>
    <w:rsid w:val="00A016C5"/>
    <w:rsid w:val="00A031FB"/>
    <w:rsid w:val="00A056A1"/>
    <w:rsid w:val="00A16A3C"/>
    <w:rsid w:val="00A3181B"/>
    <w:rsid w:val="00A43181"/>
    <w:rsid w:val="00A43736"/>
    <w:rsid w:val="00A6552D"/>
    <w:rsid w:val="00A7331B"/>
    <w:rsid w:val="00A758C7"/>
    <w:rsid w:val="00A90244"/>
    <w:rsid w:val="00AB48B0"/>
    <w:rsid w:val="00AB57BD"/>
    <w:rsid w:val="00AB68B7"/>
    <w:rsid w:val="00AD2209"/>
    <w:rsid w:val="00AE4803"/>
    <w:rsid w:val="00AE5BB2"/>
    <w:rsid w:val="00B07232"/>
    <w:rsid w:val="00B130A3"/>
    <w:rsid w:val="00B215FF"/>
    <w:rsid w:val="00B33A52"/>
    <w:rsid w:val="00B33BCC"/>
    <w:rsid w:val="00B3486B"/>
    <w:rsid w:val="00B3661E"/>
    <w:rsid w:val="00B369B5"/>
    <w:rsid w:val="00B36F0F"/>
    <w:rsid w:val="00B42B36"/>
    <w:rsid w:val="00B46E43"/>
    <w:rsid w:val="00B577A8"/>
    <w:rsid w:val="00B616FD"/>
    <w:rsid w:val="00B66EC7"/>
    <w:rsid w:val="00B723AC"/>
    <w:rsid w:val="00B8463E"/>
    <w:rsid w:val="00BA2DB5"/>
    <w:rsid w:val="00BA67FE"/>
    <w:rsid w:val="00BB2401"/>
    <w:rsid w:val="00BB5959"/>
    <w:rsid w:val="00BC5600"/>
    <w:rsid w:val="00BE3114"/>
    <w:rsid w:val="00C16310"/>
    <w:rsid w:val="00C461F2"/>
    <w:rsid w:val="00C50DA9"/>
    <w:rsid w:val="00C55EBD"/>
    <w:rsid w:val="00C73789"/>
    <w:rsid w:val="00CA3A7F"/>
    <w:rsid w:val="00CA63AF"/>
    <w:rsid w:val="00CA6E21"/>
    <w:rsid w:val="00CB6D29"/>
    <w:rsid w:val="00CE5A37"/>
    <w:rsid w:val="00D22A82"/>
    <w:rsid w:val="00D24451"/>
    <w:rsid w:val="00D26072"/>
    <w:rsid w:val="00D3668B"/>
    <w:rsid w:val="00D97E67"/>
    <w:rsid w:val="00DA1B77"/>
    <w:rsid w:val="00DC13F7"/>
    <w:rsid w:val="00DC744F"/>
    <w:rsid w:val="00DD1F6A"/>
    <w:rsid w:val="00DE24B7"/>
    <w:rsid w:val="00DF547D"/>
    <w:rsid w:val="00E12FD0"/>
    <w:rsid w:val="00E1407D"/>
    <w:rsid w:val="00E31450"/>
    <w:rsid w:val="00E4270F"/>
    <w:rsid w:val="00E42977"/>
    <w:rsid w:val="00E471C8"/>
    <w:rsid w:val="00E71D12"/>
    <w:rsid w:val="00E840DC"/>
    <w:rsid w:val="00E922A8"/>
    <w:rsid w:val="00EA0C18"/>
    <w:rsid w:val="00EA1EF4"/>
    <w:rsid w:val="00EA6310"/>
    <w:rsid w:val="00EA6989"/>
    <w:rsid w:val="00EE0285"/>
    <w:rsid w:val="00F23328"/>
    <w:rsid w:val="00F23A03"/>
    <w:rsid w:val="00F41948"/>
    <w:rsid w:val="00F515AB"/>
    <w:rsid w:val="00F56BE7"/>
    <w:rsid w:val="00F60FA0"/>
    <w:rsid w:val="00F636F4"/>
    <w:rsid w:val="00F643E9"/>
    <w:rsid w:val="00F64AD1"/>
    <w:rsid w:val="00F6680F"/>
    <w:rsid w:val="00F84EFD"/>
    <w:rsid w:val="00F9546A"/>
    <w:rsid w:val="00F9701D"/>
    <w:rsid w:val="00FA1BC4"/>
    <w:rsid w:val="00FB6F85"/>
    <w:rsid w:val="00FC28FD"/>
    <w:rsid w:val="00FE57CE"/>
    <w:rsid w:val="00FE6071"/>
    <w:rsid w:val="00FF09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/>
    <o:shapelayout v:ext="edit">
      <o:idmap v:ext="edit" data="1"/>
    </o:shapelayout>
  </w:shapeDefaults>
  <w:decimalSymbol w:val=","/>
  <w:listSeparator w:val=";"/>
  <w14:docId w14:val="0391194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de-DE" w:eastAsia="de-DE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caption" w:qFormat="1"/>
    <w:lsdException w:name="annotation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iPriority="20" w:unhideWhenUsed="0" w:qFormat="1"/>
    <w:lsdException w:name="Normal (Web)" w:uiPriority="99"/>
    <w:lsdException w:name="Table Grid" w:semiHidden="0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iPriority="99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1B2EE1"/>
    <w:pPr>
      <w:spacing w:before="120" w:line="360" w:lineRule="auto"/>
      <w:ind w:left="142" w:right="2835"/>
    </w:pPr>
    <w:rPr>
      <w:rFonts w:ascii="Arial" w:hAnsi="Arial"/>
      <w:sz w:val="22"/>
      <w:szCs w:val="22"/>
      <w:lang w:eastAsia="en-US"/>
    </w:rPr>
  </w:style>
  <w:style w:type="paragraph" w:styleId="berschrift1">
    <w:name w:val="heading 1"/>
    <w:basedOn w:val="Standard"/>
    <w:qFormat/>
    <w:rsid w:val="00660030"/>
    <w:pPr>
      <w:spacing w:before="100" w:beforeAutospacing="1" w:after="100" w:afterAutospacing="1" w:line="240" w:lineRule="auto"/>
      <w:outlineLvl w:val="0"/>
    </w:pPr>
    <w:rPr>
      <w:rFonts w:ascii="Times New Roman" w:eastAsia="MS Mincho" w:hAnsi="Times New Roman" w:cs="Times New Roman"/>
      <w:b/>
      <w:bCs/>
      <w:kern w:val="36"/>
      <w:sz w:val="48"/>
      <w:szCs w:val="48"/>
      <w:lang w:eastAsia="ja-JP"/>
    </w:rPr>
  </w:style>
  <w:style w:type="paragraph" w:styleId="berschrift2">
    <w:name w:val="heading 2"/>
    <w:basedOn w:val="Standard"/>
    <w:qFormat/>
    <w:rsid w:val="00660030"/>
    <w:pPr>
      <w:spacing w:before="100" w:beforeAutospacing="1" w:after="100" w:afterAutospacing="1" w:line="240" w:lineRule="auto"/>
      <w:outlineLvl w:val="1"/>
    </w:pPr>
    <w:rPr>
      <w:rFonts w:ascii="Times New Roman" w:eastAsia="MS Mincho" w:hAnsi="Times New Roman" w:cs="Times New Roman"/>
      <w:b/>
      <w:bCs/>
      <w:sz w:val="36"/>
      <w:szCs w:val="36"/>
      <w:lang w:eastAsia="ja-JP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unhideWhenUsed/>
    <w:rsid w:val="002B5C3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semiHidden/>
    <w:rsid w:val="002B5C35"/>
    <w:rPr>
      <w:rFonts w:ascii="Tahoma" w:hAnsi="Tahoma" w:cs="Tahoma"/>
      <w:sz w:val="16"/>
      <w:szCs w:val="16"/>
    </w:rPr>
  </w:style>
  <w:style w:type="paragraph" w:customStyle="1" w:styleId="KeinAbsatzformat">
    <w:name w:val="[Kein Absatzformat]"/>
    <w:rsid w:val="002B5C35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 w:cs="Times New Roman"/>
      <w:color w:val="000000"/>
      <w:sz w:val="24"/>
      <w:szCs w:val="24"/>
      <w:lang w:eastAsia="en-US"/>
    </w:rPr>
  </w:style>
  <w:style w:type="paragraph" w:styleId="Kopfzeile">
    <w:name w:val="header"/>
    <w:basedOn w:val="Standard"/>
    <w:unhideWhenUsed/>
    <w:rsid w:val="002B5C35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rsid w:val="002B5C35"/>
  </w:style>
  <w:style w:type="paragraph" w:styleId="Fuzeile">
    <w:name w:val="footer"/>
    <w:basedOn w:val="Standard"/>
    <w:unhideWhenUsed/>
    <w:rsid w:val="002B5C35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rsid w:val="002B5C35"/>
  </w:style>
  <w:style w:type="character" w:styleId="Hyperlink">
    <w:name w:val="Hyperlink"/>
    <w:unhideWhenUsed/>
    <w:rsid w:val="002B5C35"/>
    <w:rPr>
      <w:color w:val="0000FF"/>
      <w:u w:val="single"/>
    </w:rPr>
  </w:style>
  <w:style w:type="paragraph" w:customStyle="1" w:styleId="Noparagraphstyle">
    <w:name w:val="[No paragraph style]"/>
    <w:rsid w:val="002B5C35"/>
    <w:pPr>
      <w:autoSpaceDE w:val="0"/>
      <w:autoSpaceDN w:val="0"/>
      <w:adjustRightInd w:val="0"/>
      <w:spacing w:line="288" w:lineRule="auto"/>
      <w:textAlignment w:val="center"/>
    </w:pPr>
    <w:rPr>
      <w:rFonts w:ascii="Times Roman" w:eastAsia="Times New Roman" w:hAnsi="Times Roman" w:cs="Times Roman"/>
      <w:color w:val="000000"/>
      <w:sz w:val="24"/>
      <w:szCs w:val="24"/>
    </w:rPr>
  </w:style>
  <w:style w:type="paragraph" w:customStyle="1" w:styleId="PIFlietext">
    <w:name w:val="PI Fließtext"/>
    <w:basedOn w:val="Standard"/>
    <w:rsid w:val="00997B5F"/>
    <w:pPr>
      <w:spacing w:after="240" w:line="312" w:lineRule="auto"/>
    </w:pPr>
    <w:rPr>
      <w:rFonts w:eastAsia="Times New Roman"/>
      <w:szCs w:val="24"/>
      <w:lang w:eastAsia="de-DE"/>
    </w:rPr>
  </w:style>
  <w:style w:type="table" w:styleId="Tabellenraster">
    <w:name w:val="Table Grid"/>
    <w:basedOn w:val="NormaleTabelle"/>
    <w:rsid w:val="00997B5F"/>
    <w:rPr>
      <w:rFonts w:ascii="Times New Roman" w:eastAsia="MS Mincho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okumentstruktur">
    <w:name w:val="Document Map"/>
    <w:basedOn w:val="Standard"/>
    <w:semiHidden/>
    <w:rsid w:val="00E7602B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Seitenzahl">
    <w:name w:val="page number"/>
    <w:basedOn w:val="Absatz-Standardschriftart"/>
    <w:rsid w:val="00356164"/>
  </w:style>
  <w:style w:type="paragraph" w:customStyle="1" w:styleId="FarbigeSchattierung-Akzent11">
    <w:name w:val="Farbige Schattierung - Akzent 11"/>
    <w:hidden/>
    <w:uiPriority w:val="99"/>
    <w:semiHidden/>
    <w:rsid w:val="009223F4"/>
    <w:rPr>
      <w:sz w:val="22"/>
      <w:szCs w:val="22"/>
      <w:lang w:eastAsia="en-US"/>
    </w:rPr>
  </w:style>
  <w:style w:type="paragraph" w:styleId="StandardWeb">
    <w:name w:val="Normal (Web)"/>
    <w:basedOn w:val="Standard"/>
    <w:uiPriority w:val="99"/>
    <w:rsid w:val="00EA11B0"/>
    <w:pPr>
      <w:spacing w:before="100" w:beforeAutospacing="1" w:after="100" w:afterAutospacing="1" w:line="240" w:lineRule="auto"/>
    </w:pPr>
    <w:rPr>
      <w:rFonts w:ascii="Times New Roman" w:eastAsia="MS Mincho" w:hAnsi="Times New Roman" w:cs="Times New Roman"/>
      <w:szCs w:val="24"/>
      <w:lang w:eastAsia="ja-JP"/>
    </w:rPr>
  </w:style>
  <w:style w:type="paragraph" w:customStyle="1" w:styleId="bodytext">
    <w:name w:val="bodytext"/>
    <w:basedOn w:val="Standard"/>
    <w:rsid w:val="00660030"/>
    <w:pPr>
      <w:spacing w:before="100" w:beforeAutospacing="1" w:after="100" w:afterAutospacing="1" w:line="240" w:lineRule="auto"/>
    </w:pPr>
    <w:rPr>
      <w:rFonts w:ascii="Times New Roman" w:eastAsia="MS Mincho" w:hAnsi="Times New Roman" w:cs="Times New Roman"/>
      <w:szCs w:val="24"/>
      <w:lang w:eastAsia="ja-JP"/>
    </w:rPr>
  </w:style>
  <w:style w:type="paragraph" w:customStyle="1" w:styleId="Default">
    <w:name w:val="Default"/>
    <w:rsid w:val="002030F1"/>
    <w:pPr>
      <w:autoSpaceDE w:val="0"/>
      <w:autoSpaceDN w:val="0"/>
      <w:adjustRightInd w:val="0"/>
    </w:pPr>
    <w:rPr>
      <w:rFonts w:ascii="QHCYTR+MinionPro-Bold" w:hAnsi="QHCYTR+MinionPro-Bold" w:cs="QHCYTR+MinionPro-Bold"/>
      <w:color w:val="000000"/>
      <w:sz w:val="24"/>
      <w:szCs w:val="24"/>
    </w:rPr>
  </w:style>
  <w:style w:type="paragraph" w:customStyle="1" w:styleId="Pa4">
    <w:name w:val="Pa4"/>
    <w:basedOn w:val="Default"/>
    <w:next w:val="Default"/>
    <w:rsid w:val="002030F1"/>
    <w:pPr>
      <w:spacing w:line="201" w:lineRule="atLeast"/>
    </w:pPr>
    <w:rPr>
      <w:color w:val="auto"/>
    </w:rPr>
  </w:style>
  <w:style w:type="character" w:styleId="Fett">
    <w:name w:val="Strong"/>
    <w:qFormat/>
    <w:rsid w:val="001437DC"/>
    <w:rPr>
      <w:rFonts w:ascii="Arial" w:hAnsi="Arial"/>
      <w:b w:val="0"/>
      <w:bCs/>
      <w:i w:val="0"/>
      <w:sz w:val="24"/>
    </w:rPr>
  </w:style>
  <w:style w:type="character" w:styleId="Hervorhebung">
    <w:name w:val="Emphasis"/>
    <w:uiPriority w:val="20"/>
    <w:qFormat/>
    <w:rsid w:val="00592C51"/>
    <w:rPr>
      <w:i/>
      <w:iCs/>
    </w:rPr>
  </w:style>
  <w:style w:type="character" w:styleId="Kommentarzeichen">
    <w:name w:val="annotation reference"/>
    <w:uiPriority w:val="99"/>
    <w:rsid w:val="00295197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rsid w:val="00295197"/>
    <w:rPr>
      <w:rFonts w:cs="Times New Roman"/>
      <w:sz w:val="20"/>
      <w:szCs w:val="20"/>
    </w:rPr>
  </w:style>
  <w:style w:type="character" w:customStyle="1" w:styleId="KommentartextZchn">
    <w:name w:val="Kommentartext Zchn"/>
    <w:link w:val="Kommentartext"/>
    <w:uiPriority w:val="99"/>
    <w:rsid w:val="00295197"/>
    <w:rPr>
      <w:rFonts w:ascii="Arial" w:hAnsi="Arial"/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rsid w:val="00295197"/>
    <w:rPr>
      <w:b/>
      <w:bCs/>
    </w:rPr>
  </w:style>
  <w:style w:type="character" w:customStyle="1" w:styleId="KommentarthemaZchn">
    <w:name w:val="Kommentarthema Zchn"/>
    <w:link w:val="Kommentarthema"/>
    <w:rsid w:val="00295197"/>
    <w:rPr>
      <w:rFonts w:ascii="Arial" w:hAnsi="Arial"/>
      <w:b/>
      <w:bCs/>
      <w:lang w:eastAsia="en-US"/>
    </w:rPr>
  </w:style>
  <w:style w:type="paragraph" w:styleId="Titel">
    <w:name w:val="Title"/>
    <w:basedOn w:val="Standard"/>
    <w:next w:val="Standard"/>
    <w:link w:val="TitelZchn"/>
    <w:qFormat/>
    <w:rsid w:val="00A90244"/>
    <w:pPr>
      <w:spacing w:before="240" w:after="60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TitelZchn">
    <w:name w:val="Titel Zchn"/>
    <w:link w:val="Titel"/>
    <w:rsid w:val="00A90244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st">
    <w:name w:val="st"/>
    <w:rsid w:val="00E71D12"/>
  </w:style>
  <w:style w:type="paragraph" w:styleId="Listenabsatz">
    <w:name w:val="List Paragraph"/>
    <w:basedOn w:val="Standard"/>
    <w:uiPriority w:val="72"/>
    <w:rsid w:val="00B215FF"/>
    <w:pPr>
      <w:ind w:left="720"/>
      <w:contextualSpacing/>
    </w:pPr>
  </w:style>
  <w:style w:type="character" w:styleId="SchwacheHervorhebung">
    <w:name w:val="Subtle Emphasis"/>
    <w:basedOn w:val="Absatz-Standardschriftart"/>
    <w:uiPriority w:val="19"/>
    <w:qFormat/>
    <w:rsid w:val="00BE3114"/>
    <w:rPr>
      <w:i/>
      <w:iCs/>
      <w:color w:val="808080" w:themeColor="text1" w:themeTint="7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de-DE" w:eastAsia="de-DE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caption" w:qFormat="1"/>
    <w:lsdException w:name="annotation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iPriority="20" w:unhideWhenUsed="0" w:qFormat="1"/>
    <w:lsdException w:name="Normal (Web)" w:uiPriority="99"/>
    <w:lsdException w:name="Table Grid" w:semiHidden="0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iPriority="99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1B2EE1"/>
    <w:pPr>
      <w:spacing w:before="120" w:line="360" w:lineRule="auto"/>
      <w:ind w:left="142" w:right="2835"/>
    </w:pPr>
    <w:rPr>
      <w:rFonts w:ascii="Arial" w:hAnsi="Arial"/>
      <w:sz w:val="22"/>
      <w:szCs w:val="22"/>
      <w:lang w:eastAsia="en-US"/>
    </w:rPr>
  </w:style>
  <w:style w:type="paragraph" w:styleId="berschrift1">
    <w:name w:val="heading 1"/>
    <w:basedOn w:val="Standard"/>
    <w:qFormat/>
    <w:rsid w:val="00660030"/>
    <w:pPr>
      <w:spacing w:before="100" w:beforeAutospacing="1" w:after="100" w:afterAutospacing="1" w:line="240" w:lineRule="auto"/>
      <w:outlineLvl w:val="0"/>
    </w:pPr>
    <w:rPr>
      <w:rFonts w:ascii="Times New Roman" w:eastAsia="MS Mincho" w:hAnsi="Times New Roman" w:cs="Times New Roman"/>
      <w:b/>
      <w:bCs/>
      <w:kern w:val="36"/>
      <w:sz w:val="48"/>
      <w:szCs w:val="48"/>
      <w:lang w:eastAsia="ja-JP"/>
    </w:rPr>
  </w:style>
  <w:style w:type="paragraph" w:styleId="berschrift2">
    <w:name w:val="heading 2"/>
    <w:basedOn w:val="Standard"/>
    <w:qFormat/>
    <w:rsid w:val="00660030"/>
    <w:pPr>
      <w:spacing w:before="100" w:beforeAutospacing="1" w:after="100" w:afterAutospacing="1" w:line="240" w:lineRule="auto"/>
      <w:outlineLvl w:val="1"/>
    </w:pPr>
    <w:rPr>
      <w:rFonts w:ascii="Times New Roman" w:eastAsia="MS Mincho" w:hAnsi="Times New Roman" w:cs="Times New Roman"/>
      <w:b/>
      <w:bCs/>
      <w:sz w:val="36"/>
      <w:szCs w:val="36"/>
      <w:lang w:eastAsia="ja-JP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unhideWhenUsed/>
    <w:rsid w:val="002B5C3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semiHidden/>
    <w:rsid w:val="002B5C35"/>
    <w:rPr>
      <w:rFonts w:ascii="Tahoma" w:hAnsi="Tahoma" w:cs="Tahoma"/>
      <w:sz w:val="16"/>
      <w:szCs w:val="16"/>
    </w:rPr>
  </w:style>
  <w:style w:type="paragraph" w:customStyle="1" w:styleId="KeinAbsatzformat">
    <w:name w:val="[Kein Absatzformat]"/>
    <w:rsid w:val="002B5C35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 w:cs="Times New Roman"/>
      <w:color w:val="000000"/>
      <w:sz w:val="24"/>
      <w:szCs w:val="24"/>
      <w:lang w:eastAsia="en-US"/>
    </w:rPr>
  </w:style>
  <w:style w:type="paragraph" w:styleId="Kopfzeile">
    <w:name w:val="header"/>
    <w:basedOn w:val="Standard"/>
    <w:unhideWhenUsed/>
    <w:rsid w:val="002B5C35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rsid w:val="002B5C35"/>
  </w:style>
  <w:style w:type="paragraph" w:styleId="Fuzeile">
    <w:name w:val="footer"/>
    <w:basedOn w:val="Standard"/>
    <w:unhideWhenUsed/>
    <w:rsid w:val="002B5C35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rsid w:val="002B5C35"/>
  </w:style>
  <w:style w:type="character" w:styleId="Hyperlink">
    <w:name w:val="Hyperlink"/>
    <w:unhideWhenUsed/>
    <w:rsid w:val="002B5C35"/>
    <w:rPr>
      <w:color w:val="0000FF"/>
      <w:u w:val="single"/>
    </w:rPr>
  </w:style>
  <w:style w:type="paragraph" w:customStyle="1" w:styleId="Noparagraphstyle">
    <w:name w:val="[No paragraph style]"/>
    <w:rsid w:val="002B5C35"/>
    <w:pPr>
      <w:autoSpaceDE w:val="0"/>
      <w:autoSpaceDN w:val="0"/>
      <w:adjustRightInd w:val="0"/>
      <w:spacing w:line="288" w:lineRule="auto"/>
      <w:textAlignment w:val="center"/>
    </w:pPr>
    <w:rPr>
      <w:rFonts w:ascii="Times Roman" w:eastAsia="Times New Roman" w:hAnsi="Times Roman" w:cs="Times Roman"/>
      <w:color w:val="000000"/>
      <w:sz w:val="24"/>
      <w:szCs w:val="24"/>
    </w:rPr>
  </w:style>
  <w:style w:type="paragraph" w:customStyle="1" w:styleId="PIFlietext">
    <w:name w:val="PI Fließtext"/>
    <w:basedOn w:val="Standard"/>
    <w:rsid w:val="00997B5F"/>
    <w:pPr>
      <w:spacing w:after="240" w:line="312" w:lineRule="auto"/>
    </w:pPr>
    <w:rPr>
      <w:rFonts w:eastAsia="Times New Roman"/>
      <w:szCs w:val="24"/>
      <w:lang w:eastAsia="de-DE"/>
    </w:rPr>
  </w:style>
  <w:style w:type="table" w:styleId="Tabellenraster">
    <w:name w:val="Table Grid"/>
    <w:basedOn w:val="NormaleTabelle"/>
    <w:rsid w:val="00997B5F"/>
    <w:rPr>
      <w:rFonts w:ascii="Times New Roman" w:eastAsia="MS Mincho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okumentstruktur">
    <w:name w:val="Document Map"/>
    <w:basedOn w:val="Standard"/>
    <w:semiHidden/>
    <w:rsid w:val="00E7602B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Seitenzahl">
    <w:name w:val="page number"/>
    <w:basedOn w:val="Absatz-Standardschriftart"/>
    <w:rsid w:val="00356164"/>
  </w:style>
  <w:style w:type="paragraph" w:customStyle="1" w:styleId="FarbigeSchattierung-Akzent11">
    <w:name w:val="Farbige Schattierung - Akzent 11"/>
    <w:hidden/>
    <w:uiPriority w:val="99"/>
    <w:semiHidden/>
    <w:rsid w:val="009223F4"/>
    <w:rPr>
      <w:sz w:val="22"/>
      <w:szCs w:val="22"/>
      <w:lang w:eastAsia="en-US"/>
    </w:rPr>
  </w:style>
  <w:style w:type="paragraph" w:styleId="StandardWeb">
    <w:name w:val="Normal (Web)"/>
    <w:basedOn w:val="Standard"/>
    <w:uiPriority w:val="99"/>
    <w:rsid w:val="00EA11B0"/>
    <w:pPr>
      <w:spacing w:before="100" w:beforeAutospacing="1" w:after="100" w:afterAutospacing="1" w:line="240" w:lineRule="auto"/>
    </w:pPr>
    <w:rPr>
      <w:rFonts w:ascii="Times New Roman" w:eastAsia="MS Mincho" w:hAnsi="Times New Roman" w:cs="Times New Roman"/>
      <w:szCs w:val="24"/>
      <w:lang w:eastAsia="ja-JP"/>
    </w:rPr>
  </w:style>
  <w:style w:type="paragraph" w:customStyle="1" w:styleId="bodytext">
    <w:name w:val="bodytext"/>
    <w:basedOn w:val="Standard"/>
    <w:rsid w:val="00660030"/>
    <w:pPr>
      <w:spacing w:before="100" w:beforeAutospacing="1" w:after="100" w:afterAutospacing="1" w:line="240" w:lineRule="auto"/>
    </w:pPr>
    <w:rPr>
      <w:rFonts w:ascii="Times New Roman" w:eastAsia="MS Mincho" w:hAnsi="Times New Roman" w:cs="Times New Roman"/>
      <w:szCs w:val="24"/>
      <w:lang w:eastAsia="ja-JP"/>
    </w:rPr>
  </w:style>
  <w:style w:type="paragraph" w:customStyle="1" w:styleId="Default">
    <w:name w:val="Default"/>
    <w:rsid w:val="002030F1"/>
    <w:pPr>
      <w:autoSpaceDE w:val="0"/>
      <w:autoSpaceDN w:val="0"/>
      <w:adjustRightInd w:val="0"/>
    </w:pPr>
    <w:rPr>
      <w:rFonts w:ascii="QHCYTR+MinionPro-Bold" w:hAnsi="QHCYTR+MinionPro-Bold" w:cs="QHCYTR+MinionPro-Bold"/>
      <w:color w:val="000000"/>
      <w:sz w:val="24"/>
      <w:szCs w:val="24"/>
    </w:rPr>
  </w:style>
  <w:style w:type="paragraph" w:customStyle="1" w:styleId="Pa4">
    <w:name w:val="Pa4"/>
    <w:basedOn w:val="Default"/>
    <w:next w:val="Default"/>
    <w:rsid w:val="002030F1"/>
    <w:pPr>
      <w:spacing w:line="201" w:lineRule="atLeast"/>
    </w:pPr>
    <w:rPr>
      <w:color w:val="auto"/>
    </w:rPr>
  </w:style>
  <w:style w:type="character" w:styleId="Fett">
    <w:name w:val="Strong"/>
    <w:qFormat/>
    <w:rsid w:val="001437DC"/>
    <w:rPr>
      <w:rFonts w:ascii="Arial" w:hAnsi="Arial"/>
      <w:b w:val="0"/>
      <w:bCs/>
      <w:i w:val="0"/>
      <w:sz w:val="24"/>
    </w:rPr>
  </w:style>
  <w:style w:type="character" w:styleId="Hervorhebung">
    <w:name w:val="Emphasis"/>
    <w:uiPriority w:val="20"/>
    <w:qFormat/>
    <w:rsid w:val="00592C51"/>
    <w:rPr>
      <w:i/>
      <w:iCs/>
    </w:rPr>
  </w:style>
  <w:style w:type="character" w:styleId="Kommentarzeichen">
    <w:name w:val="annotation reference"/>
    <w:uiPriority w:val="99"/>
    <w:rsid w:val="00295197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rsid w:val="00295197"/>
    <w:rPr>
      <w:rFonts w:cs="Times New Roman"/>
      <w:sz w:val="20"/>
      <w:szCs w:val="20"/>
    </w:rPr>
  </w:style>
  <w:style w:type="character" w:customStyle="1" w:styleId="KommentartextZchn">
    <w:name w:val="Kommentartext Zchn"/>
    <w:link w:val="Kommentartext"/>
    <w:uiPriority w:val="99"/>
    <w:rsid w:val="00295197"/>
    <w:rPr>
      <w:rFonts w:ascii="Arial" w:hAnsi="Arial"/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rsid w:val="00295197"/>
    <w:rPr>
      <w:b/>
      <w:bCs/>
    </w:rPr>
  </w:style>
  <w:style w:type="character" w:customStyle="1" w:styleId="KommentarthemaZchn">
    <w:name w:val="Kommentarthema Zchn"/>
    <w:link w:val="Kommentarthema"/>
    <w:rsid w:val="00295197"/>
    <w:rPr>
      <w:rFonts w:ascii="Arial" w:hAnsi="Arial"/>
      <w:b/>
      <w:bCs/>
      <w:lang w:eastAsia="en-US"/>
    </w:rPr>
  </w:style>
  <w:style w:type="paragraph" w:styleId="Titel">
    <w:name w:val="Title"/>
    <w:basedOn w:val="Standard"/>
    <w:next w:val="Standard"/>
    <w:link w:val="TitelZchn"/>
    <w:qFormat/>
    <w:rsid w:val="00A90244"/>
    <w:pPr>
      <w:spacing w:before="240" w:after="60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TitelZchn">
    <w:name w:val="Titel Zchn"/>
    <w:link w:val="Titel"/>
    <w:rsid w:val="00A90244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st">
    <w:name w:val="st"/>
    <w:rsid w:val="00E71D12"/>
  </w:style>
  <w:style w:type="paragraph" w:styleId="Listenabsatz">
    <w:name w:val="List Paragraph"/>
    <w:basedOn w:val="Standard"/>
    <w:uiPriority w:val="72"/>
    <w:rsid w:val="00B215FF"/>
    <w:pPr>
      <w:ind w:left="720"/>
      <w:contextualSpacing/>
    </w:pPr>
  </w:style>
  <w:style w:type="character" w:styleId="SchwacheHervorhebung">
    <w:name w:val="Subtle Emphasis"/>
    <w:basedOn w:val="Absatz-Standardschriftart"/>
    <w:uiPriority w:val="19"/>
    <w:qFormat/>
    <w:rsid w:val="00BE3114"/>
    <w:rPr>
      <w:i/>
      <w:iCs/>
      <w:color w:val="808080" w:themeColor="text1" w:themeTint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59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2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937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983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6223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7469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699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365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443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1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2679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0030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4765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0199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541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9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985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28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495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7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94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19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33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7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73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8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05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750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99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20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2409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97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36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9870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77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601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684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821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5776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57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236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8366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9033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4035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279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604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0547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653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92623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682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74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993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heitec.de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mailto:info@heitec.de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heitec.de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GT_Zentrale_2\Desktop\HEITEC%20BB%20WORD\heitec_brief_mit_logo.dot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heitec_brief_mit_logo</Template>
  <TotalTime>0</TotalTime>
  <Pages>3</Pages>
  <Words>426</Words>
  <Characters>2687</Characters>
  <Application>Microsoft Office Word</Application>
  <DocSecurity>0</DocSecurity>
  <Lines>22</Lines>
  <Paragraphs>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     </vt:lpstr>
    </vt:vector>
  </TitlesOfParts>
  <Company>Your Company Name</Company>
  <LinksUpToDate>false</LinksUpToDate>
  <CharactersWithSpaces>3107</CharactersWithSpaces>
  <SharedDoc>false</SharedDoc>
  <HLinks>
    <vt:vector size="30" baseType="variant">
      <vt:variant>
        <vt:i4>4653066</vt:i4>
      </vt:variant>
      <vt:variant>
        <vt:i4>12</vt:i4>
      </vt:variant>
      <vt:variant>
        <vt:i4>0</vt:i4>
      </vt:variant>
      <vt:variant>
        <vt:i4>5</vt:i4>
      </vt:variant>
      <vt:variant>
        <vt:lpwstr>http://www.pr-hensel.de/</vt:lpwstr>
      </vt:variant>
      <vt:variant>
        <vt:lpwstr/>
      </vt:variant>
      <vt:variant>
        <vt:i4>8126468</vt:i4>
      </vt:variant>
      <vt:variant>
        <vt:i4>9</vt:i4>
      </vt:variant>
      <vt:variant>
        <vt:i4>0</vt:i4>
      </vt:variant>
      <vt:variant>
        <vt:i4>5</vt:i4>
      </vt:variant>
      <vt:variant>
        <vt:lpwstr>mailto:mail@pr-hensel.de</vt:lpwstr>
      </vt:variant>
      <vt:variant>
        <vt:lpwstr/>
      </vt:variant>
      <vt:variant>
        <vt:i4>262214</vt:i4>
      </vt:variant>
      <vt:variant>
        <vt:i4>6</vt:i4>
      </vt:variant>
      <vt:variant>
        <vt:i4>0</vt:i4>
      </vt:variant>
      <vt:variant>
        <vt:i4>5</vt:i4>
      </vt:variant>
      <vt:variant>
        <vt:lpwstr>http://www.heitec.de/</vt:lpwstr>
      </vt:variant>
      <vt:variant>
        <vt:lpwstr/>
      </vt:variant>
      <vt:variant>
        <vt:i4>3866625</vt:i4>
      </vt:variant>
      <vt:variant>
        <vt:i4>3</vt:i4>
      </vt:variant>
      <vt:variant>
        <vt:i4>0</vt:i4>
      </vt:variant>
      <vt:variant>
        <vt:i4>5</vt:i4>
      </vt:variant>
      <vt:variant>
        <vt:lpwstr>mailto:info@heitec.de</vt:lpwstr>
      </vt:variant>
      <vt:variant>
        <vt:lpwstr/>
      </vt:variant>
      <vt:variant>
        <vt:i4>262214</vt:i4>
      </vt:variant>
      <vt:variant>
        <vt:i4>0</vt:i4>
      </vt:variant>
      <vt:variant>
        <vt:i4>0</vt:i4>
      </vt:variant>
      <vt:variant>
        <vt:i4>5</vt:i4>
      </vt:variant>
      <vt:variant>
        <vt:lpwstr>http://www.heitec.de/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Sylvia König</dc:creator>
  <cp:lastModifiedBy>Martina Greisinger</cp:lastModifiedBy>
  <cp:revision>25</cp:revision>
  <cp:lastPrinted>2016-11-02T13:52:00Z</cp:lastPrinted>
  <dcterms:created xsi:type="dcterms:W3CDTF">2018-05-31T16:58:00Z</dcterms:created>
  <dcterms:modified xsi:type="dcterms:W3CDTF">2018-06-12T13:45:00Z</dcterms:modified>
</cp:coreProperties>
</file>